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FDC7B7" w14:textId="13F3D9A4" w:rsidR="00E24198" w:rsidRPr="00CB4351" w:rsidRDefault="00E24198" w:rsidP="00E241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szCs w:val="22"/>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2"/>
        <w:gridCol w:w="4932"/>
      </w:tblGrid>
      <w:tr w:rsidR="00E24198" w:rsidRPr="00CB4351" w14:paraId="19C5DD30" w14:textId="77777777" w:rsidTr="00CB4351">
        <w:tc>
          <w:tcPr>
            <w:tcW w:w="4932" w:type="dxa"/>
          </w:tcPr>
          <w:p w14:paraId="642AD8ED" w14:textId="54919174" w:rsidR="00E24198" w:rsidRPr="00CB4351" w:rsidRDefault="00E24198" w:rsidP="00E241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kern w:val="1"/>
                <w:szCs w:val="22"/>
                <w:lang w:eastAsia="ja-JP"/>
              </w:rPr>
            </w:pPr>
            <w:r w:rsidRPr="00CB4351">
              <w:rPr>
                <w:rFonts w:ascii="Century Gothic" w:hAnsi="Century Gothic"/>
                <w:noProof/>
                <w:szCs w:val="22"/>
              </w:rPr>
              <w:drawing>
                <wp:inline distT="0" distB="0" distL="0" distR="0" wp14:anchorId="6F85ECE0" wp14:editId="189696D8">
                  <wp:extent cx="1846729" cy="158724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3-5.jpg"/>
                          <pic:cNvPicPr/>
                        </pic:nvPicPr>
                        <pic:blipFill>
                          <a:blip r:embed="rId8">
                            <a:extLst>
                              <a:ext uri="{28A0092B-C50C-407E-A947-70E740481C1C}">
                                <a14:useLocalDpi xmlns:a14="http://schemas.microsoft.com/office/drawing/2010/main" val="0"/>
                              </a:ext>
                            </a:extLst>
                          </a:blip>
                          <a:stretch>
                            <a:fillRect/>
                          </a:stretch>
                        </pic:blipFill>
                        <pic:spPr>
                          <a:xfrm>
                            <a:off x="0" y="0"/>
                            <a:ext cx="1849746" cy="1589839"/>
                          </a:xfrm>
                          <a:prstGeom prst="rect">
                            <a:avLst/>
                          </a:prstGeom>
                        </pic:spPr>
                      </pic:pic>
                    </a:graphicData>
                  </a:graphic>
                </wp:inline>
              </w:drawing>
            </w:r>
          </w:p>
        </w:tc>
        <w:tc>
          <w:tcPr>
            <w:tcW w:w="4932" w:type="dxa"/>
          </w:tcPr>
          <w:p w14:paraId="59EE3C2D" w14:textId="77777777" w:rsidR="00E24198" w:rsidRPr="00CB4351" w:rsidRDefault="00E24198" w:rsidP="00E241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Arial"/>
                <w:szCs w:val="22"/>
                <w:lang w:eastAsia="ja-JP"/>
              </w:rPr>
            </w:pPr>
            <w:r w:rsidRPr="00CB4351">
              <w:rPr>
                <w:rFonts w:ascii="Century Gothic" w:hAnsi="Century Gothic" w:cs="Arial"/>
                <w:szCs w:val="22"/>
                <w:lang w:eastAsia="ja-JP"/>
              </w:rPr>
              <w:t>Contact:  Phyllis Stiles, Director</w:t>
            </w:r>
          </w:p>
          <w:p w14:paraId="2387830F" w14:textId="77777777" w:rsidR="00E24198" w:rsidRPr="00CB4351" w:rsidRDefault="00E24198" w:rsidP="00E241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Arial"/>
                <w:szCs w:val="22"/>
                <w:lang w:eastAsia="ja-JP"/>
              </w:rPr>
            </w:pPr>
            <w:r w:rsidRPr="00CB4351">
              <w:rPr>
                <w:rFonts w:ascii="Century Gothic" w:hAnsi="Century Gothic" w:cs="Arial"/>
                <w:szCs w:val="22"/>
                <w:lang w:eastAsia="ja-JP"/>
              </w:rPr>
              <w:t xml:space="preserve">               Bee City USA</w:t>
            </w:r>
          </w:p>
          <w:p w14:paraId="20BBA1D4" w14:textId="77777777" w:rsidR="00E24198" w:rsidRPr="00CB4351" w:rsidRDefault="00E24198" w:rsidP="00E241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Arial"/>
                <w:szCs w:val="22"/>
                <w:lang w:eastAsia="ja-JP"/>
              </w:rPr>
            </w:pPr>
            <w:r w:rsidRPr="00CB4351">
              <w:rPr>
                <w:rFonts w:ascii="Century Gothic" w:hAnsi="Century Gothic" w:cs="Arial"/>
                <w:szCs w:val="22"/>
                <w:lang w:eastAsia="ja-JP"/>
              </w:rPr>
              <w:t xml:space="preserve">               beecityusa@gmail.com</w:t>
            </w:r>
          </w:p>
          <w:p w14:paraId="593C1183" w14:textId="77777777" w:rsidR="00E24198" w:rsidRPr="00CB4351" w:rsidRDefault="00E24198" w:rsidP="00E241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Arial"/>
                <w:szCs w:val="22"/>
                <w:lang w:eastAsia="ja-JP"/>
              </w:rPr>
            </w:pPr>
            <w:r w:rsidRPr="00CB4351">
              <w:rPr>
                <w:rFonts w:ascii="Century Gothic" w:hAnsi="Century Gothic" w:cs="Arial"/>
                <w:szCs w:val="22"/>
                <w:lang w:eastAsia="ja-JP"/>
              </w:rPr>
              <w:t xml:space="preserve">               828-545-4282</w:t>
            </w:r>
          </w:p>
          <w:p w14:paraId="5AD0DD47" w14:textId="77777777" w:rsidR="00E24198" w:rsidRPr="00CB4351" w:rsidRDefault="00E24198" w:rsidP="00E241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kern w:val="1"/>
                <w:szCs w:val="22"/>
                <w:lang w:eastAsia="ja-JP"/>
              </w:rPr>
            </w:pPr>
          </w:p>
        </w:tc>
      </w:tr>
      <w:tr w:rsidR="00CB4351" w:rsidRPr="00CB4351" w14:paraId="33303473" w14:textId="77777777" w:rsidTr="00CB4351">
        <w:tc>
          <w:tcPr>
            <w:tcW w:w="4932" w:type="dxa"/>
          </w:tcPr>
          <w:p w14:paraId="673C4830" w14:textId="77777777" w:rsidR="00CB4351" w:rsidRPr="00CB4351" w:rsidRDefault="00CB4351" w:rsidP="00E241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noProof/>
                <w:szCs w:val="22"/>
              </w:rPr>
            </w:pPr>
          </w:p>
        </w:tc>
        <w:tc>
          <w:tcPr>
            <w:tcW w:w="4932" w:type="dxa"/>
          </w:tcPr>
          <w:p w14:paraId="0EAA37ED" w14:textId="77777777" w:rsidR="00CB4351" w:rsidRPr="00CB4351" w:rsidRDefault="00CB4351" w:rsidP="00E241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Arial"/>
                <w:szCs w:val="22"/>
                <w:lang w:eastAsia="ja-JP"/>
              </w:rPr>
            </w:pPr>
          </w:p>
        </w:tc>
      </w:tr>
    </w:tbl>
    <w:p w14:paraId="7CE37884" w14:textId="77777777" w:rsidR="00E24198" w:rsidRPr="00CB4351" w:rsidRDefault="00E24198" w:rsidP="00E241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Helvetica"/>
          <w:kern w:val="1"/>
          <w:szCs w:val="22"/>
          <w:lang w:eastAsia="ja-JP"/>
        </w:rPr>
      </w:pPr>
    </w:p>
    <w:p w14:paraId="2E07ADF0" w14:textId="77777777" w:rsidR="00E24198" w:rsidRPr="00CB4351" w:rsidRDefault="00E24198" w:rsidP="00E241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hAnsi="Century Gothic" w:cs="Arial"/>
          <w:b/>
          <w:bCs/>
          <w:szCs w:val="22"/>
          <w:lang w:eastAsia="ja-JP"/>
        </w:rPr>
      </w:pPr>
    </w:p>
    <w:p w14:paraId="19B2A132" w14:textId="77777777" w:rsidR="00E24198" w:rsidRPr="00CB4351" w:rsidRDefault="00E24198" w:rsidP="00E241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Arial"/>
          <w:b/>
          <w:bCs/>
          <w:szCs w:val="22"/>
          <w:lang w:eastAsia="ja-JP"/>
        </w:rPr>
      </w:pPr>
      <w:r w:rsidRPr="00CB4351">
        <w:rPr>
          <w:rFonts w:ascii="Century Gothic" w:hAnsi="Century Gothic" w:cs="Arial"/>
          <w:b/>
          <w:bCs/>
          <w:szCs w:val="22"/>
          <w:lang w:eastAsia="ja-JP"/>
        </w:rPr>
        <w:t>For Immediate Release</w:t>
      </w:r>
    </w:p>
    <w:p w14:paraId="74DEBD53" w14:textId="77777777" w:rsidR="00E24198" w:rsidRPr="00CB4351" w:rsidRDefault="00E24198" w:rsidP="00E241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entury Gothic" w:hAnsi="Century Gothic" w:cs="Arial"/>
          <w:b/>
          <w:bCs/>
          <w:szCs w:val="22"/>
          <w:lang w:eastAsia="ja-JP"/>
        </w:rPr>
      </w:pPr>
      <w:r w:rsidRPr="00CB4351">
        <w:rPr>
          <w:rFonts w:ascii="Century Gothic" w:hAnsi="Century Gothic" w:cs="Arial"/>
          <w:b/>
          <w:bCs/>
          <w:szCs w:val="22"/>
          <w:lang w:eastAsia="ja-JP"/>
        </w:rPr>
        <w:t>September 2, 2016</w:t>
      </w:r>
    </w:p>
    <w:p w14:paraId="201201E8" w14:textId="77777777" w:rsidR="00E24198" w:rsidRPr="00CB4351" w:rsidRDefault="00E24198" w:rsidP="00E24198">
      <w:pPr>
        <w:widowControl w:val="0"/>
        <w:tabs>
          <w:tab w:val="left" w:pos="5958"/>
        </w:tabs>
        <w:autoSpaceDE w:val="0"/>
        <w:autoSpaceDN w:val="0"/>
        <w:adjustRightInd w:val="0"/>
        <w:rPr>
          <w:rFonts w:ascii="Century Gothic" w:hAnsi="Century Gothic" w:cs="Helvetica"/>
          <w:kern w:val="1"/>
          <w:szCs w:val="22"/>
          <w:lang w:eastAsia="ja-JP"/>
        </w:rPr>
      </w:pPr>
      <w:r w:rsidRPr="00CB4351">
        <w:rPr>
          <w:rFonts w:ascii="Century Gothic" w:hAnsi="Century Gothic" w:cs="Helvetica"/>
          <w:kern w:val="1"/>
          <w:szCs w:val="22"/>
          <w:lang w:eastAsia="ja-JP"/>
        </w:rPr>
        <w:tab/>
      </w:r>
    </w:p>
    <w:p w14:paraId="5B58DFD7" w14:textId="2882AA18" w:rsidR="00CB4351" w:rsidRPr="00CB4351" w:rsidRDefault="00CB4351" w:rsidP="00CB4351">
      <w:pPr>
        <w:widowControl w:val="0"/>
        <w:shd w:val="clear" w:color="auto" w:fill="FFFFFF"/>
        <w:spacing w:line="360" w:lineRule="auto"/>
        <w:ind w:left="15"/>
        <w:jc w:val="center"/>
        <w:rPr>
          <w:rFonts w:ascii="Century Gothic" w:hAnsi="Century Gothic"/>
          <w:b/>
          <w:bCs/>
          <w:sz w:val="28"/>
          <w:szCs w:val="28"/>
        </w:rPr>
      </w:pPr>
      <w:r>
        <w:rPr>
          <w:rFonts w:ascii="Century Gothic" w:hAnsi="Century Gothic"/>
          <w:b/>
          <w:bCs/>
          <w:sz w:val="28"/>
          <w:szCs w:val="28"/>
        </w:rPr>
        <w:t>Bee City USA</w:t>
      </w:r>
      <w:r w:rsidR="00F631AD">
        <w:rPr>
          <w:rFonts w:ascii="Century Gothic" w:hAnsi="Century Gothic"/>
          <w:b/>
          <w:bCs/>
          <w:sz w:val="28"/>
          <w:szCs w:val="28"/>
        </w:rPr>
        <w:t>®</w:t>
      </w:r>
      <w:r>
        <w:rPr>
          <w:rFonts w:ascii="Century Gothic" w:hAnsi="Century Gothic"/>
          <w:b/>
          <w:bCs/>
          <w:sz w:val="28"/>
          <w:szCs w:val="28"/>
        </w:rPr>
        <w:t xml:space="preserve"> Calls for </w:t>
      </w:r>
      <w:r w:rsidRPr="00CB4351">
        <w:rPr>
          <w:rFonts w:ascii="Century Gothic" w:hAnsi="Century Gothic"/>
          <w:b/>
          <w:bCs/>
          <w:sz w:val="28"/>
          <w:szCs w:val="28"/>
        </w:rPr>
        <w:t xml:space="preserve">Conversations Between </w:t>
      </w:r>
      <w:r w:rsidR="00161593">
        <w:rPr>
          <w:rFonts w:ascii="Century Gothic" w:hAnsi="Century Gothic"/>
          <w:b/>
          <w:bCs/>
          <w:sz w:val="28"/>
          <w:szCs w:val="28"/>
        </w:rPr>
        <w:t>Local Government Agencies</w:t>
      </w:r>
      <w:r>
        <w:rPr>
          <w:rFonts w:ascii="Century Gothic" w:hAnsi="Century Gothic"/>
          <w:b/>
          <w:bCs/>
          <w:sz w:val="28"/>
          <w:szCs w:val="28"/>
        </w:rPr>
        <w:t xml:space="preserve"> and Beekeeping Chapters on M</w:t>
      </w:r>
      <w:r w:rsidRPr="00CB4351">
        <w:rPr>
          <w:rFonts w:ascii="Century Gothic" w:hAnsi="Century Gothic"/>
          <w:b/>
          <w:bCs/>
          <w:sz w:val="28"/>
          <w:szCs w:val="28"/>
        </w:rPr>
        <w:t>osquito Abatement Plans</w:t>
      </w:r>
    </w:p>
    <w:p w14:paraId="633DE58A" w14:textId="77777777" w:rsidR="00CB4351" w:rsidRDefault="00CB4351" w:rsidP="00453C81">
      <w:pPr>
        <w:widowControl w:val="0"/>
        <w:shd w:val="clear" w:color="auto" w:fill="FFFFFF"/>
        <w:spacing w:line="360" w:lineRule="auto"/>
        <w:ind w:left="15"/>
        <w:rPr>
          <w:rFonts w:ascii="Century Gothic" w:hAnsi="Century Gothic"/>
          <w:bCs/>
          <w:szCs w:val="22"/>
        </w:rPr>
      </w:pPr>
    </w:p>
    <w:p w14:paraId="3CACFD75" w14:textId="6F67F2DF" w:rsidR="00D35B01" w:rsidRPr="00CB4351" w:rsidRDefault="00452826" w:rsidP="00453C81">
      <w:pPr>
        <w:widowControl w:val="0"/>
        <w:shd w:val="clear" w:color="auto" w:fill="FFFFFF"/>
        <w:spacing w:line="360" w:lineRule="auto"/>
        <w:ind w:left="15"/>
        <w:rPr>
          <w:rFonts w:ascii="Century Gothic" w:hAnsi="Century Gothic"/>
          <w:bCs/>
          <w:szCs w:val="22"/>
        </w:rPr>
      </w:pPr>
      <w:r w:rsidRPr="00CB4351">
        <w:rPr>
          <w:rFonts w:ascii="Century Gothic" w:hAnsi="Century Gothic"/>
          <w:bCs/>
          <w:szCs w:val="22"/>
        </w:rPr>
        <w:t xml:space="preserve">Tragically, </w:t>
      </w:r>
      <w:r w:rsidR="00D35B01" w:rsidRPr="00CB4351">
        <w:rPr>
          <w:rFonts w:ascii="Century Gothic" w:hAnsi="Century Gothic"/>
          <w:bCs/>
          <w:szCs w:val="22"/>
        </w:rPr>
        <w:t>millions of honey</w:t>
      </w:r>
      <w:r w:rsidR="00A356B2" w:rsidRPr="00CB4351">
        <w:rPr>
          <w:rFonts w:ascii="Century Gothic" w:hAnsi="Century Gothic"/>
          <w:bCs/>
          <w:szCs w:val="22"/>
        </w:rPr>
        <w:t xml:space="preserve"> </w:t>
      </w:r>
      <w:r w:rsidRPr="00CB4351">
        <w:rPr>
          <w:rFonts w:ascii="Century Gothic" w:hAnsi="Century Gothic"/>
          <w:bCs/>
          <w:szCs w:val="22"/>
        </w:rPr>
        <w:t xml:space="preserve">bees in Summerville, South Carolina, were </w:t>
      </w:r>
      <w:r w:rsidR="00065B2A" w:rsidRPr="00CB4351">
        <w:rPr>
          <w:rFonts w:ascii="Century Gothic" w:hAnsi="Century Gothic"/>
          <w:bCs/>
          <w:szCs w:val="22"/>
        </w:rPr>
        <w:t xml:space="preserve">found dead after Dorchester County ordered </w:t>
      </w:r>
      <w:r w:rsidRPr="00CB4351">
        <w:rPr>
          <w:rFonts w:ascii="Century Gothic" w:hAnsi="Century Gothic"/>
          <w:bCs/>
          <w:szCs w:val="22"/>
        </w:rPr>
        <w:t xml:space="preserve">aerial spraying </w:t>
      </w:r>
      <w:r w:rsidR="00065B2A" w:rsidRPr="00CB4351">
        <w:rPr>
          <w:rFonts w:ascii="Century Gothic" w:hAnsi="Century Gothic"/>
          <w:bCs/>
          <w:szCs w:val="22"/>
        </w:rPr>
        <w:t xml:space="preserve">for </w:t>
      </w:r>
      <w:r w:rsidR="003B36C2" w:rsidRPr="00CB4351">
        <w:rPr>
          <w:rFonts w:ascii="Century Gothic" w:hAnsi="Century Gothic"/>
          <w:bCs/>
          <w:szCs w:val="22"/>
        </w:rPr>
        <w:t>mosquitoes</w:t>
      </w:r>
      <w:r w:rsidR="00DD2D83" w:rsidRPr="00CB4351">
        <w:rPr>
          <w:rFonts w:ascii="Century Gothic" w:hAnsi="Century Gothic"/>
          <w:bCs/>
          <w:szCs w:val="22"/>
        </w:rPr>
        <w:t xml:space="preserve"> between 6:30 and 8:30 last</w:t>
      </w:r>
      <w:r w:rsidR="00065B2A" w:rsidRPr="00CB4351">
        <w:rPr>
          <w:rFonts w:ascii="Century Gothic" w:hAnsi="Century Gothic"/>
          <w:bCs/>
          <w:szCs w:val="22"/>
        </w:rPr>
        <w:t xml:space="preserve"> Sunday morning. The pesticide was the organophosphate </w:t>
      </w:r>
      <w:r w:rsidR="0094781B" w:rsidRPr="00CB4351">
        <w:rPr>
          <w:rFonts w:ascii="Century Gothic" w:hAnsi="Century Gothic"/>
          <w:bCs/>
          <w:szCs w:val="22"/>
        </w:rPr>
        <w:t>N</w:t>
      </w:r>
      <w:r w:rsidR="00065B2A" w:rsidRPr="00CB4351">
        <w:rPr>
          <w:rFonts w:ascii="Century Gothic" w:hAnsi="Century Gothic"/>
          <w:bCs/>
          <w:szCs w:val="22"/>
        </w:rPr>
        <w:t xml:space="preserve">aled, used for </w:t>
      </w:r>
      <w:r w:rsidR="001D0157" w:rsidRPr="00CB4351">
        <w:rPr>
          <w:rFonts w:ascii="Century Gothic" w:hAnsi="Century Gothic"/>
          <w:bCs/>
          <w:szCs w:val="22"/>
        </w:rPr>
        <w:t>mosquito abatement</w:t>
      </w:r>
      <w:r w:rsidR="00065B2A" w:rsidRPr="00CB4351">
        <w:rPr>
          <w:rFonts w:ascii="Century Gothic" w:hAnsi="Century Gothic"/>
          <w:bCs/>
          <w:szCs w:val="22"/>
        </w:rPr>
        <w:t xml:space="preserve"> since the 1950s</w:t>
      </w:r>
      <w:r w:rsidRPr="00CB4351">
        <w:rPr>
          <w:rFonts w:ascii="Century Gothic" w:hAnsi="Century Gothic"/>
          <w:bCs/>
          <w:szCs w:val="22"/>
        </w:rPr>
        <w:t xml:space="preserve">. </w:t>
      </w:r>
      <w:r w:rsidR="00795EEB" w:rsidRPr="00CB4351">
        <w:rPr>
          <w:rFonts w:ascii="Century Gothic" w:hAnsi="Century Gothic"/>
          <w:bCs/>
          <w:szCs w:val="22"/>
        </w:rPr>
        <w:t>Facing elevated losses</w:t>
      </w:r>
      <w:r w:rsidR="006A344A" w:rsidRPr="00CB4351">
        <w:rPr>
          <w:rFonts w:ascii="Century Gothic" w:hAnsi="Century Gothic"/>
          <w:bCs/>
          <w:szCs w:val="22"/>
        </w:rPr>
        <w:t xml:space="preserve"> </w:t>
      </w:r>
      <w:r w:rsidR="00887B85">
        <w:rPr>
          <w:rFonts w:ascii="Century Gothic" w:hAnsi="Century Gothic"/>
          <w:bCs/>
          <w:szCs w:val="22"/>
        </w:rPr>
        <w:t xml:space="preserve">and </w:t>
      </w:r>
      <w:r w:rsidR="006A344A" w:rsidRPr="00CB4351">
        <w:rPr>
          <w:rFonts w:ascii="Century Gothic" w:hAnsi="Century Gothic"/>
          <w:bCs/>
          <w:szCs w:val="22"/>
        </w:rPr>
        <w:t>causing concern at</w:t>
      </w:r>
      <w:r w:rsidR="00795EEB" w:rsidRPr="00CB4351">
        <w:rPr>
          <w:rFonts w:ascii="Century Gothic" w:hAnsi="Century Gothic"/>
          <w:bCs/>
          <w:szCs w:val="22"/>
        </w:rPr>
        <w:t xml:space="preserve"> the highest levels of government, h</w:t>
      </w:r>
      <w:r w:rsidR="001D0157" w:rsidRPr="00CB4351">
        <w:rPr>
          <w:rFonts w:ascii="Century Gothic" w:hAnsi="Century Gothic"/>
          <w:bCs/>
          <w:szCs w:val="22"/>
        </w:rPr>
        <w:t>oneybees and other pollinators are responsible for the reproduction of more than three-quarters of the world’s plant species and are vital to food security</w:t>
      </w:r>
      <w:r w:rsidR="00795EEB" w:rsidRPr="00CB4351">
        <w:rPr>
          <w:rFonts w:ascii="Century Gothic" w:hAnsi="Century Gothic"/>
          <w:bCs/>
          <w:szCs w:val="22"/>
        </w:rPr>
        <w:t>.</w:t>
      </w:r>
    </w:p>
    <w:p w14:paraId="2B86C5B2" w14:textId="77777777" w:rsidR="009043D9" w:rsidRPr="00CB4351" w:rsidRDefault="009043D9" w:rsidP="00453C81">
      <w:pPr>
        <w:widowControl w:val="0"/>
        <w:shd w:val="clear" w:color="auto" w:fill="FFFFFF"/>
        <w:spacing w:line="360" w:lineRule="auto"/>
        <w:ind w:left="15"/>
        <w:rPr>
          <w:rFonts w:ascii="Century Gothic" w:hAnsi="Century Gothic"/>
          <w:bCs/>
          <w:szCs w:val="22"/>
        </w:rPr>
      </w:pPr>
    </w:p>
    <w:p w14:paraId="0E507452" w14:textId="1CA11E37" w:rsidR="005749D1" w:rsidRPr="00CB4351" w:rsidRDefault="005E6D0A" w:rsidP="00453C81">
      <w:pPr>
        <w:widowControl w:val="0"/>
        <w:shd w:val="clear" w:color="auto" w:fill="FFFFFF"/>
        <w:spacing w:line="360" w:lineRule="auto"/>
        <w:ind w:left="15"/>
        <w:rPr>
          <w:rFonts w:ascii="Century Gothic" w:eastAsia="Times New Roman" w:hAnsi="Century Gothic"/>
          <w:szCs w:val="22"/>
        </w:rPr>
      </w:pPr>
      <w:r w:rsidRPr="00CB4351">
        <w:rPr>
          <w:rFonts w:ascii="Century Gothic" w:hAnsi="Century Gothic"/>
          <w:bCs/>
          <w:szCs w:val="22"/>
        </w:rPr>
        <w:t>According to the Centers for Disease Control</w:t>
      </w:r>
      <w:r w:rsidR="00236C23" w:rsidRPr="00CB4351">
        <w:rPr>
          <w:rFonts w:ascii="Century Gothic" w:hAnsi="Century Gothic"/>
          <w:bCs/>
          <w:szCs w:val="22"/>
        </w:rPr>
        <w:t xml:space="preserve"> (CDC)</w:t>
      </w:r>
      <w:r w:rsidRPr="00CB4351">
        <w:rPr>
          <w:rFonts w:ascii="Century Gothic" w:hAnsi="Century Gothic"/>
          <w:bCs/>
          <w:szCs w:val="22"/>
        </w:rPr>
        <w:t>, “</w:t>
      </w:r>
      <w:r w:rsidR="00D35B01" w:rsidRPr="00CB4351">
        <w:rPr>
          <w:rFonts w:ascii="Century Gothic" w:eastAsia="Times New Roman" w:hAnsi="Century Gothic"/>
          <w:szCs w:val="22"/>
        </w:rPr>
        <w:t xml:space="preserve">Spraying Naled can kill bees outside of their hives at the time of spraying; therefore, spraying is limited to dawn or dusk when bees are inside their hives. </w:t>
      </w:r>
      <w:r w:rsidRPr="00CB4351">
        <w:rPr>
          <w:rFonts w:ascii="Century Gothic" w:eastAsia="Times New Roman" w:hAnsi="Century Gothic"/>
          <w:szCs w:val="22"/>
        </w:rPr>
        <w:t>Because Naled breaks down quickly, it does not pose a risk to the honey bee populations…. For a</w:t>
      </w:r>
      <w:r w:rsidR="000318C5" w:rsidRPr="00CB4351">
        <w:rPr>
          <w:rFonts w:ascii="Century Gothic" w:eastAsia="Times New Roman" w:hAnsi="Century Gothic"/>
          <w:szCs w:val="22"/>
        </w:rPr>
        <w:t>dditional protection, urban bee</w:t>
      </w:r>
      <w:r w:rsidRPr="00CB4351">
        <w:rPr>
          <w:rFonts w:ascii="Century Gothic" w:eastAsia="Times New Roman" w:hAnsi="Century Gothic"/>
          <w:szCs w:val="22"/>
        </w:rPr>
        <w:t>keepers inside the spray zone can cover their hives when spraying occurs</w:t>
      </w:r>
      <w:r w:rsidR="0014007A" w:rsidRPr="00CB4351">
        <w:rPr>
          <w:rFonts w:ascii="Century Gothic" w:eastAsia="Times New Roman" w:hAnsi="Century Gothic"/>
          <w:szCs w:val="22"/>
        </w:rPr>
        <w:t>.</w:t>
      </w:r>
      <w:r w:rsidR="00190A68" w:rsidRPr="00CB4351">
        <w:rPr>
          <w:rFonts w:ascii="Century Gothic" w:eastAsia="Times New Roman" w:hAnsi="Century Gothic"/>
          <w:szCs w:val="22"/>
        </w:rPr>
        <w:t>”</w:t>
      </w:r>
      <w:r w:rsidRPr="00CB4351">
        <w:rPr>
          <w:rFonts w:ascii="Century Gothic" w:eastAsia="Times New Roman" w:hAnsi="Century Gothic"/>
          <w:szCs w:val="22"/>
        </w:rPr>
        <w:t xml:space="preserve"> </w:t>
      </w:r>
      <w:r w:rsidR="000416BB" w:rsidRPr="00CB4351">
        <w:rPr>
          <w:rFonts w:ascii="Century Gothic" w:eastAsia="Times New Roman" w:hAnsi="Century Gothic"/>
          <w:szCs w:val="22"/>
        </w:rPr>
        <w:t>(</w:t>
      </w:r>
      <w:hyperlink r:id="rId9" w:history="1">
        <w:r w:rsidR="000416BB" w:rsidRPr="00CB4351">
          <w:rPr>
            <w:rStyle w:val="Hyperlink"/>
            <w:rFonts w:ascii="Century Gothic" w:hAnsi="Century Gothic"/>
            <w:bCs/>
            <w:color w:val="auto"/>
            <w:szCs w:val="22"/>
          </w:rPr>
          <w:t>http://www.cdc.gov/zika/vector/aerial-spraying.html</w:t>
        </w:r>
      </w:hyperlink>
      <w:r w:rsidR="000416BB" w:rsidRPr="00CB4351">
        <w:rPr>
          <w:rFonts w:ascii="Century Gothic" w:hAnsi="Century Gothic"/>
          <w:bCs/>
          <w:szCs w:val="22"/>
        </w:rPr>
        <w:t>)</w:t>
      </w:r>
      <w:r w:rsidR="000416BB" w:rsidRPr="00CB4351">
        <w:rPr>
          <w:rFonts w:ascii="Century Gothic" w:hAnsi="Century Gothic"/>
          <w:b/>
          <w:bCs/>
          <w:szCs w:val="22"/>
        </w:rPr>
        <w:t xml:space="preserve"> </w:t>
      </w:r>
      <w:r w:rsidRPr="00CB4351">
        <w:rPr>
          <w:rFonts w:ascii="Century Gothic" w:eastAsia="Times New Roman" w:hAnsi="Century Gothic"/>
          <w:szCs w:val="22"/>
        </w:rPr>
        <w:t xml:space="preserve">However, </w:t>
      </w:r>
      <w:r w:rsidRPr="00CB4351">
        <w:rPr>
          <w:rFonts w:ascii="Century Gothic" w:hAnsi="Century Gothic"/>
          <w:bCs/>
          <w:szCs w:val="22"/>
        </w:rPr>
        <w:t xml:space="preserve">Dorchester County failed to </w:t>
      </w:r>
      <w:r w:rsidR="009F72E2" w:rsidRPr="00CB4351">
        <w:rPr>
          <w:rFonts w:ascii="Century Gothic" w:hAnsi="Century Gothic"/>
          <w:bCs/>
          <w:szCs w:val="22"/>
        </w:rPr>
        <w:t xml:space="preserve">directly </w:t>
      </w:r>
      <w:r w:rsidRPr="00CB4351">
        <w:rPr>
          <w:rFonts w:ascii="Century Gothic" w:hAnsi="Century Gothic"/>
          <w:bCs/>
          <w:szCs w:val="22"/>
        </w:rPr>
        <w:t>notify beekeepers of plans to spray.</w:t>
      </w:r>
      <w:r w:rsidR="005749D1" w:rsidRPr="00CB4351">
        <w:rPr>
          <w:rFonts w:ascii="Century Gothic" w:hAnsi="Century Gothic"/>
          <w:bCs/>
          <w:szCs w:val="22"/>
        </w:rPr>
        <w:t xml:space="preserve"> </w:t>
      </w:r>
    </w:p>
    <w:p w14:paraId="76A47C49" w14:textId="77777777" w:rsidR="006045C1" w:rsidRPr="00CB4351" w:rsidRDefault="006045C1" w:rsidP="00453C81">
      <w:pPr>
        <w:widowControl w:val="0"/>
        <w:shd w:val="clear" w:color="auto" w:fill="FFFFFF"/>
        <w:spacing w:line="360" w:lineRule="auto"/>
        <w:rPr>
          <w:rFonts w:ascii="Century Gothic" w:hAnsi="Century Gothic"/>
          <w:bCs/>
          <w:szCs w:val="22"/>
        </w:rPr>
      </w:pPr>
    </w:p>
    <w:p w14:paraId="1F40F681" w14:textId="76DD4EC4" w:rsidR="006045C1" w:rsidRPr="00CB4351" w:rsidRDefault="006045C1" w:rsidP="00453C81">
      <w:pPr>
        <w:spacing w:line="360" w:lineRule="auto"/>
        <w:rPr>
          <w:rFonts w:ascii="Century Gothic" w:eastAsia="Times New Roman" w:hAnsi="Century Gothic"/>
          <w:szCs w:val="22"/>
        </w:rPr>
      </w:pPr>
      <w:r w:rsidRPr="00CB4351">
        <w:rPr>
          <w:rFonts w:ascii="Century Gothic" w:hAnsi="Century Gothic"/>
          <w:bCs/>
          <w:szCs w:val="22"/>
        </w:rPr>
        <w:t>Bee City USA®</w:t>
      </w:r>
      <w:r w:rsidR="00033C19">
        <w:rPr>
          <w:rFonts w:ascii="Century Gothic" w:hAnsi="Century Gothic"/>
          <w:bCs/>
          <w:szCs w:val="22"/>
        </w:rPr>
        <w:t xml:space="preserve">, </w:t>
      </w:r>
      <w:r w:rsidR="00033C19">
        <w:rPr>
          <w:rFonts w:ascii="Century Gothic" w:eastAsia="Times New Roman" w:hAnsi="Century Gothic"/>
          <w:iCs/>
          <w:color w:val="111112"/>
          <w:szCs w:val="22"/>
          <w:shd w:val="clear" w:color="auto" w:fill="FFFFFF"/>
        </w:rPr>
        <w:t xml:space="preserve">a </w:t>
      </w:r>
      <w:r w:rsidR="00033C19" w:rsidRPr="00CB4351">
        <w:rPr>
          <w:rFonts w:ascii="Century Gothic" w:eastAsia="Times New Roman" w:hAnsi="Century Gothic"/>
          <w:iCs/>
          <w:color w:val="111112"/>
          <w:szCs w:val="22"/>
          <w:shd w:val="clear" w:color="auto" w:fill="FFFFFF"/>
        </w:rPr>
        <w:t xml:space="preserve">national organization that </w:t>
      </w:r>
      <w:r w:rsidR="00033C19" w:rsidRPr="00CB4351">
        <w:rPr>
          <w:rFonts w:ascii="Century Gothic" w:eastAsia="Times New Roman" w:hAnsi="Century Gothic" w:cs="Tahoma"/>
          <w:bCs/>
          <w:szCs w:val="22"/>
          <w:shd w:val="clear" w:color="auto" w:fill="FFFFFF"/>
        </w:rPr>
        <w:t>galvanizes comm</w:t>
      </w:r>
      <w:r w:rsidR="00033C19">
        <w:rPr>
          <w:rFonts w:ascii="Century Gothic" w:eastAsia="Times New Roman" w:hAnsi="Century Gothic" w:cs="Tahoma"/>
          <w:bCs/>
          <w:szCs w:val="22"/>
          <w:shd w:val="clear" w:color="auto" w:fill="FFFFFF"/>
        </w:rPr>
        <w:t xml:space="preserve">unities to sustain pollinators </w:t>
      </w:r>
      <w:r w:rsidR="00033C19" w:rsidRPr="00CB4351">
        <w:rPr>
          <w:rFonts w:ascii="Century Gothic" w:eastAsia="Times New Roman" w:hAnsi="Century Gothic" w:cs="Tahoma"/>
          <w:bCs/>
          <w:szCs w:val="22"/>
          <w:shd w:val="clear" w:color="auto" w:fill="FFFFFF"/>
        </w:rPr>
        <w:t>by providing them with healthy habitat, rich in a variety of native plants and free to nearly free of pesticides</w:t>
      </w:r>
      <w:r w:rsidR="00033C19">
        <w:rPr>
          <w:rFonts w:ascii="Century Gothic" w:eastAsia="Times New Roman" w:hAnsi="Century Gothic" w:cs="Tahoma"/>
          <w:bCs/>
          <w:szCs w:val="22"/>
          <w:shd w:val="clear" w:color="auto" w:fill="FFFFFF"/>
        </w:rPr>
        <w:t xml:space="preserve">, </w:t>
      </w:r>
      <w:r w:rsidRPr="00CB4351">
        <w:rPr>
          <w:rFonts w:ascii="Century Gothic" w:hAnsi="Century Gothic"/>
          <w:bCs/>
          <w:szCs w:val="22"/>
        </w:rPr>
        <w:t xml:space="preserve">encourages mosquito abatement districts across the country to provide </w:t>
      </w:r>
      <w:r w:rsidRPr="00CB4351">
        <w:rPr>
          <w:rFonts w:ascii="Century Gothic" w:hAnsi="Century Gothic"/>
          <w:bCs/>
          <w:szCs w:val="22"/>
        </w:rPr>
        <w:lastRenderedPageBreak/>
        <w:t>beekeepers with ample notice of planned spraying so they can protect their hives as much as possible by covering them or moving them to a non-spray zone. By the same token, we encourage beekeeping chapters to meet with county officials in charge of vector control as soon as possible</w:t>
      </w:r>
      <w:r w:rsidR="00065B2A" w:rsidRPr="00CB4351">
        <w:rPr>
          <w:rFonts w:ascii="Century Gothic" w:hAnsi="Century Gothic"/>
          <w:bCs/>
          <w:szCs w:val="22"/>
        </w:rPr>
        <w:t xml:space="preserve"> and each year</w:t>
      </w:r>
      <w:r w:rsidRPr="00CB4351">
        <w:rPr>
          <w:rFonts w:ascii="Century Gothic" w:hAnsi="Century Gothic"/>
          <w:bCs/>
          <w:szCs w:val="22"/>
        </w:rPr>
        <w:t xml:space="preserve"> to discuss </w:t>
      </w:r>
      <w:r w:rsidR="00882527">
        <w:rPr>
          <w:rFonts w:ascii="Century Gothic" w:hAnsi="Century Gothic"/>
          <w:bCs/>
          <w:szCs w:val="22"/>
        </w:rPr>
        <w:t xml:space="preserve">mosquito </w:t>
      </w:r>
      <w:r w:rsidRPr="00CB4351">
        <w:rPr>
          <w:rFonts w:ascii="Century Gothic" w:hAnsi="Century Gothic"/>
          <w:bCs/>
          <w:szCs w:val="22"/>
        </w:rPr>
        <w:t>control plans</w:t>
      </w:r>
      <w:r w:rsidR="00990932" w:rsidRPr="00CB4351">
        <w:rPr>
          <w:rFonts w:ascii="Century Gothic" w:hAnsi="Century Gothic"/>
          <w:bCs/>
          <w:szCs w:val="22"/>
        </w:rPr>
        <w:t xml:space="preserve"> that protect pollinator health, and </w:t>
      </w:r>
      <w:r w:rsidR="00882527">
        <w:rPr>
          <w:rFonts w:ascii="Century Gothic" w:hAnsi="Century Gothic"/>
          <w:bCs/>
          <w:szCs w:val="22"/>
        </w:rPr>
        <w:t>in the event of bee kills</w:t>
      </w:r>
      <w:r w:rsidR="00990932" w:rsidRPr="00CB4351">
        <w:rPr>
          <w:rFonts w:ascii="Century Gothic" w:hAnsi="Century Gothic"/>
          <w:bCs/>
          <w:szCs w:val="22"/>
        </w:rPr>
        <w:t xml:space="preserve">, </w:t>
      </w:r>
      <w:r w:rsidRPr="00CB4351">
        <w:rPr>
          <w:rFonts w:ascii="Century Gothic" w:hAnsi="Century Gothic"/>
          <w:bCs/>
          <w:szCs w:val="22"/>
        </w:rPr>
        <w:t>how beekeepers will be compensated.</w:t>
      </w:r>
      <w:r w:rsidR="00D01FBD" w:rsidRPr="00CB4351">
        <w:rPr>
          <w:rFonts w:ascii="Century Gothic" w:hAnsi="Century Gothic"/>
          <w:bCs/>
          <w:szCs w:val="22"/>
        </w:rPr>
        <w:t xml:space="preserve"> </w:t>
      </w:r>
    </w:p>
    <w:p w14:paraId="6C5B0BD0" w14:textId="77777777" w:rsidR="009043D9" w:rsidRPr="00CB4351" w:rsidRDefault="009043D9" w:rsidP="00453C81">
      <w:pPr>
        <w:widowControl w:val="0"/>
        <w:shd w:val="clear" w:color="auto" w:fill="FFFFFF"/>
        <w:spacing w:line="360" w:lineRule="auto"/>
        <w:ind w:left="15"/>
        <w:rPr>
          <w:rFonts w:ascii="Century Gothic" w:hAnsi="Century Gothic"/>
          <w:bCs/>
          <w:szCs w:val="22"/>
        </w:rPr>
      </w:pPr>
    </w:p>
    <w:p w14:paraId="57B4098C" w14:textId="77777777" w:rsidR="00964C3F" w:rsidRPr="00CB4351" w:rsidRDefault="005749D1" w:rsidP="00453C81">
      <w:pPr>
        <w:spacing w:line="360" w:lineRule="auto"/>
        <w:rPr>
          <w:rFonts w:ascii="Century Gothic" w:hAnsi="Century Gothic"/>
          <w:bCs/>
          <w:szCs w:val="22"/>
        </w:rPr>
      </w:pPr>
      <w:r w:rsidRPr="00CB4351">
        <w:rPr>
          <w:rFonts w:ascii="Century Gothic" w:hAnsi="Century Gothic"/>
          <w:bCs/>
          <w:szCs w:val="22"/>
        </w:rPr>
        <w:t>The mounds of d</w:t>
      </w:r>
      <w:r w:rsidR="00F16DB6" w:rsidRPr="00CB4351">
        <w:rPr>
          <w:rFonts w:ascii="Century Gothic" w:hAnsi="Century Gothic"/>
          <w:bCs/>
          <w:szCs w:val="22"/>
        </w:rPr>
        <w:t xml:space="preserve">ead bees near their hives </w:t>
      </w:r>
      <w:r w:rsidR="006045C1" w:rsidRPr="00CB4351">
        <w:rPr>
          <w:rFonts w:ascii="Century Gothic" w:hAnsi="Century Gothic"/>
          <w:bCs/>
          <w:szCs w:val="22"/>
        </w:rPr>
        <w:t xml:space="preserve">in Summerville </w:t>
      </w:r>
      <w:r w:rsidR="00F16DB6" w:rsidRPr="00CB4351">
        <w:rPr>
          <w:rFonts w:ascii="Century Gothic" w:hAnsi="Century Gothic"/>
          <w:bCs/>
          <w:szCs w:val="22"/>
        </w:rPr>
        <w:t xml:space="preserve">had </w:t>
      </w:r>
      <w:r w:rsidRPr="00CB4351">
        <w:rPr>
          <w:rFonts w:ascii="Century Gothic" w:hAnsi="Century Gothic"/>
          <w:bCs/>
          <w:szCs w:val="22"/>
        </w:rPr>
        <w:t>beekeeper</w:t>
      </w:r>
      <w:r w:rsidR="00F16DB6" w:rsidRPr="00CB4351">
        <w:rPr>
          <w:rFonts w:ascii="Century Gothic" w:hAnsi="Century Gothic"/>
          <w:bCs/>
          <w:szCs w:val="22"/>
        </w:rPr>
        <w:t>s who were</w:t>
      </w:r>
      <w:r w:rsidR="00A356B2" w:rsidRPr="00CB4351">
        <w:rPr>
          <w:rFonts w:ascii="Century Gothic" w:hAnsi="Century Gothic"/>
          <w:bCs/>
          <w:szCs w:val="22"/>
        </w:rPr>
        <w:t xml:space="preserve"> checking on them</w:t>
      </w:r>
      <w:r w:rsidRPr="00CB4351">
        <w:rPr>
          <w:rFonts w:ascii="Century Gothic" w:hAnsi="Century Gothic"/>
          <w:bCs/>
          <w:szCs w:val="22"/>
        </w:rPr>
        <w:t xml:space="preserve">, but what about the other millions of wild </w:t>
      </w:r>
      <w:r w:rsidR="00472F6B" w:rsidRPr="00CB4351">
        <w:rPr>
          <w:rFonts w:ascii="Century Gothic" w:hAnsi="Century Gothic"/>
          <w:bCs/>
          <w:szCs w:val="22"/>
        </w:rPr>
        <w:t xml:space="preserve">non-honey </w:t>
      </w:r>
      <w:r w:rsidRPr="00CB4351">
        <w:rPr>
          <w:rFonts w:ascii="Century Gothic" w:hAnsi="Century Gothic"/>
          <w:bCs/>
          <w:szCs w:val="22"/>
        </w:rPr>
        <w:t>bees living solitary lives with no keeper</w:t>
      </w:r>
      <w:r w:rsidR="00F16DB6" w:rsidRPr="00CB4351">
        <w:rPr>
          <w:rFonts w:ascii="Century Gothic" w:hAnsi="Century Gothic"/>
          <w:bCs/>
          <w:szCs w:val="22"/>
        </w:rPr>
        <w:t>s</w:t>
      </w:r>
      <w:r w:rsidRPr="00CB4351">
        <w:rPr>
          <w:rFonts w:ascii="Century Gothic" w:hAnsi="Century Gothic"/>
          <w:bCs/>
          <w:szCs w:val="22"/>
        </w:rPr>
        <w:t>? Unlike honey</w:t>
      </w:r>
      <w:r w:rsidR="00A356B2" w:rsidRPr="00CB4351">
        <w:rPr>
          <w:rFonts w:ascii="Century Gothic" w:hAnsi="Century Gothic"/>
          <w:bCs/>
          <w:szCs w:val="22"/>
        </w:rPr>
        <w:t xml:space="preserve"> </w:t>
      </w:r>
      <w:r w:rsidRPr="00CB4351">
        <w:rPr>
          <w:rFonts w:ascii="Century Gothic" w:hAnsi="Century Gothic"/>
          <w:bCs/>
          <w:szCs w:val="22"/>
        </w:rPr>
        <w:t>bees, they are active early in the morning</w:t>
      </w:r>
      <w:r w:rsidR="00A356B2" w:rsidRPr="00CB4351">
        <w:rPr>
          <w:rFonts w:ascii="Century Gothic" w:hAnsi="Century Gothic"/>
          <w:bCs/>
          <w:szCs w:val="22"/>
        </w:rPr>
        <w:t xml:space="preserve"> precisely when spraying is recommended “while pollinators are least active.” And what about the millions of moths, most of which are active at night when spraying is recommended?</w:t>
      </w:r>
      <w:r w:rsidR="00F16DB6" w:rsidRPr="00CB4351">
        <w:rPr>
          <w:rFonts w:ascii="Century Gothic" w:hAnsi="Century Gothic"/>
          <w:bCs/>
          <w:szCs w:val="22"/>
        </w:rPr>
        <w:t xml:space="preserve"> </w:t>
      </w:r>
    </w:p>
    <w:p w14:paraId="7DBDED98" w14:textId="77777777" w:rsidR="00964C3F" w:rsidRPr="00CB4351" w:rsidRDefault="00964C3F" w:rsidP="00453C81">
      <w:pPr>
        <w:spacing w:line="360" w:lineRule="auto"/>
        <w:rPr>
          <w:rFonts w:ascii="Century Gothic" w:hAnsi="Century Gothic"/>
          <w:bCs/>
          <w:szCs w:val="22"/>
        </w:rPr>
      </w:pPr>
    </w:p>
    <w:p w14:paraId="56D36767" w14:textId="0C307982" w:rsidR="00037A52" w:rsidRPr="00CB4351" w:rsidRDefault="00F16DB6" w:rsidP="00453C81">
      <w:pPr>
        <w:spacing w:line="360" w:lineRule="auto"/>
        <w:rPr>
          <w:rFonts w:ascii="Century Gothic" w:eastAsia="Times New Roman" w:hAnsi="Century Gothic"/>
          <w:szCs w:val="22"/>
        </w:rPr>
      </w:pPr>
      <w:r w:rsidRPr="00CB4351">
        <w:rPr>
          <w:rFonts w:ascii="Century Gothic" w:hAnsi="Century Gothic"/>
          <w:bCs/>
          <w:szCs w:val="22"/>
        </w:rPr>
        <w:t xml:space="preserve">Ironically, </w:t>
      </w:r>
      <w:r w:rsidR="00E87B69" w:rsidRPr="00CB4351">
        <w:rPr>
          <w:rFonts w:ascii="Century Gothic" w:hAnsi="Century Gothic"/>
          <w:bCs/>
          <w:szCs w:val="22"/>
        </w:rPr>
        <w:t>according to</w:t>
      </w:r>
      <w:r w:rsidR="00A05C85">
        <w:rPr>
          <w:rFonts w:ascii="Century Gothic" w:hAnsi="Century Gothic"/>
          <w:bCs/>
          <w:szCs w:val="22"/>
        </w:rPr>
        <w:t xml:space="preserve"> Zika Virus Net</w:t>
      </w:r>
      <w:r w:rsidR="00E87B69" w:rsidRPr="00CB4351">
        <w:rPr>
          <w:rFonts w:ascii="Century Gothic" w:hAnsi="Century Gothic"/>
          <w:bCs/>
          <w:szCs w:val="22"/>
        </w:rPr>
        <w:t xml:space="preserve"> </w:t>
      </w:r>
      <w:hyperlink r:id="rId10" w:history="1">
        <w:r w:rsidR="00E87B69" w:rsidRPr="00CB4351">
          <w:rPr>
            <w:rStyle w:val="Hyperlink"/>
            <w:rFonts w:ascii="Century Gothic" w:hAnsi="Century Gothic"/>
            <w:bCs/>
            <w:szCs w:val="22"/>
          </w:rPr>
          <w:t>http://www.zikavirusnet.com/aedes-aegypti.html</w:t>
        </w:r>
      </w:hyperlink>
      <w:r w:rsidR="00E87B69" w:rsidRPr="00CB4351">
        <w:rPr>
          <w:rFonts w:ascii="Century Gothic" w:hAnsi="Century Gothic"/>
          <w:bCs/>
          <w:szCs w:val="22"/>
        </w:rPr>
        <w:t xml:space="preserve">, </w:t>
      </w:r>
      <w:r w:rsidRPr="00CB4351">
        <w:rPr>
          <w:rFonts w:ascii="Century Gothic" w:hAnsi="Century Gothic"/>
          <w:bCs/>
          <w:szCs w:val="22"/>
        </w:rPr>
        <w:t xml:space="preserve">the </w:t>
      </w:r>
      <w:r w:rsidR="003B36C2" w:rsidRPr="00CB4351">
        <w:rPr>
          <w:rFonts w:ascii="Century Gothic" w:hAnsi="Century Gothic"/>
          <w:bCs/>
          <w:szCs w:val="22"/>
        </w:rPr>
        <w:t>mosquitoes</w:t>
      </w:r>
      <w:r w:rsidR="00236C23" w:rsidRPr="00CB4351">
        <w:rPr>
          <w:rFonts w:ascii="Century Gothic" w:hAnsi="Century Gothic"/>
          <w:bCs/>
          <w:szCs w:val="22"/>
        </w:rPr>
        <w:t xml:space="preserve"> that </w:t>
      </w:r>
      <w:r w:rsidR="00637E84" w:rsidRPr="00CB4351">
        <w:rPr>
          <w:rFonts w:ascii="Century Gothic" w:hAnsi="Century Gothic"/>
          <w:bCs/>
          <w:szCs w:val="22"/>
        </w:rPr>
        <w:t xml:space="preserve">may </w:t>
      </w:r>
      <w:r w:rsidR="00236C23" w:rsidRPr="00CB4351">
        <w:rPr>
          <w:rFonts w:ascii="Century Gothic" w:hAnsi="Century Gothic"/>
          <w:bCs/>
          <w:szCs w:val="22"/>
        </w:rPr>
        <w:t>carry the Zika virus</w:t>
      </w:r>
      <w:r w:rsidR="00B11E8D" w:rsidRPr="00CB4351">
        <w:rPr>
          <w:rFonts w:ascii="Century Gothic" w:hAnsi="Century Gothic"/>
          <w:bCs/>
          <w:szCs w:val="22"/>
        </w:rPr>
        <w:t xml:space="preserve"> (</w:t>
      </w:r>
      <w:r w:rsidR="00B11E8D" w:rsidRPr="00CB4351">
        <w:rPr>
          <w:rFonts w:ascii="Century Gothic" w:hAnsi="Century Gothic"/>
          <w:bCs/>
          <w:i/>
          <w:szCs w:val="22"/>
        </w:rPr>
        <w:t>Aedes aegypti</w:t>
      </w:r>
      <w:r w:rsidR="00B11E8D" w:rsidRPr="00CB4351">
        <w:rPr>
          <w:rFonts w:ascii="Century Gothic" w:hAnsi="Century Gothic"/>
          <w:bCs/>
          <w:szCs w:val="22"/>
        </w:rPr>
        <w:t>)</w:t>
      </w:r>
      <w:r w:rsidRPr="00CB4351">
        <w:rPr>
          <w:rFonts w:ascii="Century Gothic" w:hAnsi="Century Gothic"/>
          <w:bCs/>
          <w:szCs w:val="22"/>
        </w:rPr>
        <w:t xml:space="preserve"> are </w:t>
      </w:r>
      <w:r w:rsidR="0094781B" w:rsidRPr="00CB4351">
        <w:rPr>
          <w:rFonts w:ascii="Century Gothic" w:hAnsi="Century Gothic"/>
          <w:bCs/>
          <w:szCs w:val="22"/>
        </w:rPr>
        <w:t>a day-</w:t>
      </w:r>
      <w:r w:rsidR="00E87B69" w:rsidRPr="00CB4351">
        <w:rPr>
          <w:rFonts w:ascii="Century Gothic" w:hAnsi="Century Gothic"/>
          <w:bCs/>
          <w:szCs w:val="22"/>
        </w:rPr>
        <w:t>biting mosquito</w:t>
      </w:r>
      <w:r w:rsidR="00D01FBD" w:rsidRPr="00CB4351">
        <w:rPr>
          <w:rFonts w:ascii="Century Gothic" w:hAnsi="Century Gothic"/>
          <w:bCs/>
          <w:szCs w:val="22"/>
        </w:rPr>
        <w:t xml:space="preserve">, most active during daylight, for approximately two hours before sunrise and several hours before sunset.” Furthermore, </w:t>
      </w:r>
      <w:r w:rsidR="00964C3F" w:rsidRPr="00CB4351">
        <w:rPr>
          <w:rFonts w:ascii="Century Gothic" w:hAnsi="Century Gothic"/>
          <w:bCs/>
          <w:szCs w:val="22"/>
        </w:rPr>
        <w:t xml:space="preserve">it “rests indoors, in closets and other dark spaces. Outside, they rest where it is cool and shaded. </w:t>
      </w:r>
      <w:r w:rsidR="00964C3F" w:rsidRPr="00CB4351">
        <w:rPr>
          <w:rFonts w:ascii="Century Gothic" w:eastAsia="Times New Roman" w:hAnsi="Century Gothic"/>
          <w:szCs w:val="22"/>
        </w:rPr>
        <w:t>U</w:t>
      </w:r>
      <w:r w:rsidR="00D01FBD" w:rsidRPr="00CB4351">
        <w:rPr>
          <w:rFonts w:ascii="Century Gothic" w:hAnsi="Century Gothic"/>
          <w:bCs/>
          <w:szCs w:val="22"/>
        </w:rPr>
        <w:t xml:space="preserve">nlike </w:t>
      </w:r>
      <w:r w:rsidR="003B36C2" w:rsidRPr="00CB4351">
        <w:rPr>
          <w:rFonts w:ascii="Century Gothic" w:hAnsi="Century Gothic"/>
          <w:bCs/>
          <w:szCs w:val="22"/>
        </w:rPr>
        <w:t>mosquitoes</w:t>
      </w:r>
      <w:r w:rsidR="00D01FBD" w:rsidRPr="00CB4351">
        <w:rPr>
          <w:rFonts w:ascii="Century Gothic" w:hAnsi="Century Gothic"/>
          <w:bCs/>
          <w:szCs w:val="22"/>
        </w:rPr>
        <w:t xml:space="preserve"> that breed in standing </w:t>
      </w:r>
      <w:r w:rsidR="00E004E8" w:rsidRPr="00CB4351">
        <w:rPr>
          <w:rFonts w:ascii="Century Gothic" w:hAnsi="Century Gothic"/>
          <w:bCs/>
          <w:szCs w:val="22"/>
        </w:rPr>
        <w:t xml:space="preserve">temporary pools of </w:t>
      </w:r>
      <w:r w:rsidR="00D01FBD" w:rsidRPr="00CB4351">
        <w:rPr>
          <w:rFonts w:ascii="Century Gothic" w:hAnsi="Century Gothic"/>
          <w:bCs/>
          <w:szCs w:val="22"/>
        </w:rPr>
        <w:t xml:space="preserve">water, </w:t>
      </w:r>
      <w:r w:rsidR="00D01FBD" w:rsidRPr="00CB4351">
        <w:rPr>
          <w:rFonts w:ascii="Century Gothic" w:hAnsi="Century Gothic"/>
          <w:bCs/>
          <w:i/>
          <w:szCs w:val="22"/>
        </w:rPr>
        <w:t>Aedes aegypti</w:t>
      </w:r>
      <w:r w:rsidR="00D01FBD" w:rsidRPr="00CB4351">
        <w:rPr>
          <w:rFonts w:ascii="Century Gothic" w:hAnsi="Century Gothic"/>
          <w:bCs/>
          <w:szCs w:val="22"/>
        </w:rPr>
        <w:t xml:space="preserve"> is adapted to breed around human dwellings and prefers to lay its eggs in clean water which contains no other living species.” </w:t>
      </w:r>
      <w:r w:rsidR="00D45D93" w:rsidRPr="00CB4351">
        <w:rPr>
          <w:rFonts w:ascii="Century Gothic" w:hAnsi="Century Gothic"/>
          <w:bCs/>
          <w:szCs w:val="22"/>
        </w:rPr>
        <w:t xml:space="preserve">Lastly, and perhaps most importantly, </w:t>
      </w:r>
      <w:r w:rsidR="00037A52" w:rsidRPr="00CB4351">
        <w:rPr>
          <w:rFonts w:ascii="Century Gothic" w:hAnsi="Century Gothic"/>
          <w:bCs/>
          <w:szCs w:val="22"/>
        </w:rPr>
        <w:t xml:space="preserve">unless they are carried by the wind, </w:t>
      </w:r>
      <w:r w:rsidR="003B36C2" w:rsidRPr="00CB4351">
        <w:rPr>
          <w:rFonts w:ascii="Century Gothic" w:hAnsi="Century Gothic"/>
          <w:bCs/>
          <w:szCs w:val="22"/>
        </w:rPr>
        <w:t>mosquitoes</w:t>
      </w:r>
      <w:r w:rsidR="00D45D93" w:rsidRPr="00CB4351">
        <w:rPr>
          <w:rFonts w:ascii="Century Gothic" w:hAnsi="Century Gothic"/>
          <w:bCs/>
          <w:szCs w:val="22"/>
        </w:rPr>
        <w:t xml:space="preserve"> generally are not strong fliers and generally </w:t>
      </w:r>
      <w:r w:rsidR="00037A52" w:rsidRPr="00CB4351">
        <w:rPr>
          <w:rFonts w:ascii="Century Gothic" w:hAnsi="Century Gothic"/>
          <w:bCs/>
          <w:szCs w:val="22"/>
        </w:rPr>
        <w:t xml:space="preserve">do not </w:t>
      </w:r>
      <w:r w:rsidR="00D45D93" w:rsidRPr="00CB4351">
        <w:rPr>
          <w:rFonts w:ascii="Century Gothic" w:hAnsi="Century Gothic"/>
          <w:bCs/>
          <w:szCs w:val="22"/>
        </w:rPr>
        <w:t xml:space="preserve">travel more than a few hundred feet from where they pupated to become adults. </w:t>
      </w:r>
      <w:r w:rsidR="00F31F19">
        <w:rPr>
          <w:rFonts w:ascii="Century Gothic" w:hAnsi="Century Gothic"/>
          <w:bCs/>
          <w:szCs w:val="22"/>
        </w:rPr>
        <w:t>Even though the CDC and researchers say larvicide</w:t>
      </w:r>
      <w:r w:rsidR="00F31F19" w:rsidRPr="00CB4351">
        <w:rPr>
          <w:rFonts w:ascii="Century Gothic" w:hAnsi="Century Gothic"/>
          <w:bCs/>
          <w:szCs w:val="22"/>
        </w:rPr>
        <w:t xml:space="preserve"> the most effective mosquito abatement strategy</w:t>
      </w:r>
      <w:r w:rsidR="00F31F19">
        <w:rPr>
          <w:rFonts w:ascii="Century Gothic" w:hAnsi="Century Gothic"/>
          <w:bCs/>
          <w:szCs w:val="22"/>
        </w:rPr>
        <w:t>, communities continue using a</w:t>
      </w:r>
      <w:r w:rsidR="006D3E61" w:rsidRPr="00CB4351">
        <w:rPr>
          <w:rFonts w:ascii="Century Gothic" w:hAnsi="Century Gothic"/>
          <w:bCs/>
          <w:szCs w:val="22"/>
        </w:rPr>
        <w:t xml:space="preserve">erial sprays like Naled </w:t>
      </w:r>
      <w:r w:rsidR="00F31F19">
        <w:rPr>
          <w:rFonts w:ascii="Century Gothic" w:hAnsi="Century Gothic"/>
          <w:bCs/>
          <w:szCs w:val="22"/>
        </w:rPr>
        <w:t xml:space="preserve">to </w:t>
      </w:r>
      <w:r w:rsidR="006D3E61" w:rsidRPr="00CB4351">
        <w:rPr>
          <w:rFonts w:ascii="Century Gothic" w:hAnsi="Century Gothic"/>
          <w:bCs/>
          <w:szCs w:val="22"/>
        </w:rPr>
        <w:t>tar</w:t>
      </w:r>
      <w:r w:rsidR="00F31F19">
        <w:rPr>
          <w:rFonts w:ascii="Century Gothic" w:hAnsi="Century Gothic"/>
          <w:bCs/>
          <w:szCs w:val="22"/>
        </w:rPr>
        <w:t>get flying adult mosquitoes rather than their larvae</w:t>
      </w:r>
      <w:bookmarkStart w:id="0" w:name="_GoBack"/>
      <w:bookmarkEnd w:id="0"/>
      <w:r w:rsidR="006D3E61" w:rsidRPr="00CB4351">
        <w:rPr>
          <w:rFonts w:ascii="Century Gothic" w:hAnsi="Century Gothic"/>
          <w:bCs/>
          <w:szCs w:val="22"/>
        </w:rPr>
        <w:t>.</w:t>
      </w:r>
    </w:p>
    <w:p w14:paraId="43112D6B" w14:textId="77777777" w:rsidR="00037A52" w:rsidRPr="00CB4351" w:rsidRDefault="00037A52" w:rsidP="00453C81">
      <w:pPr>
        <w:spacing w:line="360" w:lineRule="auto"/>
        <w:rPr>
          <w:rFonts w:ascii="Century Gothic" w:hAnsi="Century Gothic"/>
          <w:bCs/>
          <w:szCs w:val="22"/>
        </w:rPr>
      </w:pPr>
    </w:p>
    <w:p w14:paraId="0EE676D9" w14:textId="7D626939" w:rsidR="000F6FE0" w:rsidRPr="00CB4351" w:rsidRDefault="000F6FE0" w:rsidP="00453C81">
      <w:pPr>
        <w:spacing w:line="360" w:lineRule="auto"/>
        <w:rPr>
          <w:rFonts w:ascii="Century Gothic" w:eastAsia="Times New Roman" w:hAnsi="Century Gothic"/>
          <w:szCs w:val="22"/>
        </w:rPr>
      </w:pPr>
      <w:r w:rsidRPr="00CB4351">
        <w:rPr>
          <w:rFonts w:ascii="Century Gothic" w:hAnsi="Century Gothic"/>
          <w:bCs/>
          <w:szCs w:val="22"/>
        </w:rPr>
        <w:t>In light of the fact that the scientific commu</w:t>
      </w:r>
      <w:r w:rsidR="001B6B8D">
        <w:rPr>
          <w:rFonts w:ascii="Century Gothic" w:hAnsi="Century Gothic"/>
          <w:bCs/>
          <w:szCs w:val="22"/>
        </w:rPr>
        <w:t>nity is just now learning about</w:t>
      </w:r>
      <w:r w:rsidR="00127D89" w:rsidRPr="00CB4351">
        <w:rPr>
          <w:rFonts w:ascii="Century Gothic" w:hAnsi="Century Gothic"/>
          <w:bCs/>
          <w:szCs w:val="22"/>
        </w:rPr>
        <w:t xml:space="preserve"> this mosquito</w:t>
      </w:r>
      <w:r w:rsidR="00A15FC1">
        <w:rPr>
          <w:rFonts w:ascii="Century Gothic" w:hAnsi="Century Gothic"/>
          <w:bCs/>
          <w:szCs w:val="22"/>
        </w:rPr>
        <w:t>’s biology and</w:t>
      </w:r>
      <w:r w:rsidR="00127D89" w:rsidRPr="00CB4351">
        <w:rPr>
          <w:rFonts w:ascii="Century Gothic" w:hAnsi="Century Gothic"/>
          <w:bCs/>
          <w:szCs w:val="22"/>
        </w:rPr>
        <w:t xml:space="preserve"> </w:t>
      </w:r>
      <w:r w:rsidR="00A15FC1">
        <w:rPr>
          <w:rFonts w:ascii="Century Gothic" w:hAnsi="Century Gothic"/>
          <w:bCs/>
          <w:szCs w:val="22"/>
        </w:rPr>
        <w:t>behavior</w:t>
      </w:r>
      <w:r w:rsidR="00037A52" w:rsidRPr="00CB4351">
        <w:rPr>
          <w:rFonts w:ascii="Century Gothic" w:hAnsi="Century Gothic"/>
          <w:bCs/>
          <w:szCs w:val="22"/>
        </w:rPr>
        <w:t xml:space="preserve">, </w:t>
      </w:r>
      <w:r w:rsidRPr="00CB4351">
        <w:rPr>
          <w:rFonts w:ascii="Century Gothic" w:hAnsi="Century Gothic"/>
          <w:bCs/>
          <w:szCs w:val="22"/>
        </w:rPr>
        <w:t>we encourage</w:t>
      </w:r>
      <w:r w:rsidR="0031719D" w:rsidRPr="00CB4351">
        <w:rPr>
          <w:rFonts w:ascii="Century Gothic" w:hAnsi="Century Gothic"/>
          <w:bCs/>
          <w:szCs w:val="22"/>
        </w:rPr>
        <w:t xml:space="preserve"> much more public education, </w:t>
      </w:r>
      <w:r w:rsidRPr="00CB4351">
        <w:rPr>
          <w:rFonts w:ascii="Century Gothic" w:hAnsi="Century Gothic"/>
          <w:bCs/>
          <w:szCs w:val="22"/>
        </w:rPr>
        <w:t xml:space="preserve">prevention </w:t>
      </w:r>
      <w:r w:rsidR="001156E0" w:rsidRPr="00CB4351">
        <w:rPr>
          <w:rFonts w:ascii="Century Gothic" w:hAnsi="Century Gothic"/>
          <w:bCs/>
          <w:szCs w:val="22"/>
        </w:rPr>
        <w:t>efforts</w:t>
      </w:r>
      <w:r w:rsidR="0031719D" w:rsidRPr="00CB4351">
        <w:rPr>
          <w:rFonts w:ascii="Century Gothic" w:hAnsi="Century Gothic"/>
          <w:bCs/>
          <w:szCs w:val="22"/>
        </w:rPr>
        <w:t>, and larval control</w:t>
      </w:r>
      <w:r w:rsidR="001156E0" w:rsidRPr="00CB4351">
        <w:rPr>
          <w:rFonts w:ascii="Century Gothic" w:hAnsi="Century Gothic"/>
          <w:bCs/>
          <w:szCs w:val="22"/>
        </w:rPr>
        <w:t xml:space="preserve"> </w:t>
      </w:r>
      <w:r w:rsidRPr="00CB4351">
        <w:rPr>
          <w:rFonts w:ascii="Century Gothic" w:hAnsi="Century Gothic"/>
          <w:bCs/>
          <w:szCs w:val="22"/>
        </w:rPr>
        <w:t xml:space="preserve">before mounting widespread </w:t>
      </w:r>
      <w:r w:rsidR="00147945" w:rsidRPr="00CB4351">
        <w:rPr>
          <w:rFonts w:ascii="Century Gothic" w:hAnsi="Century Gothic"/>
          <w:bCs/>
          <w:szCs w:val="22"/>
        </w:rPr>
        <w:t xml:space="preserve">ground or </w:t>
      </w:r>
      <w:r w:rsidR="0031719D" w:rsidRPr="00CB4351">
        <w:rPr>
          <w:rFonts w:ascii="Century Gothic" w:hAnsi="Century Gothic"/>
          <w:bCs/>
          <w:szCs w:val="22"/>
        </w:rPr>
        <w:t xml:space="preserve">aerial </w:t>
      </w:r>
      <w:r w:rsidRPr="00CB4351">
        <w:rPr>
          <w:rFonts w:ascii="Century Gothic" w:hAnsi="Century Gothic"/>
          <w:bCs/>
          <w:szCs w:val="22"/>
        </w:rPr>
        <w:t>spraying campaigns</w:t>
      </w:r>
      <w:r w:rsidR="00A15FC1">
        <w:rPr>
          <w:rFonts w:ascii="Century Gothic" w:hAnsi="Century Gothic"/>
          <w:bCs/>
          <w:szCs w:val="22"/>
        </w:rPr>
        <w:t>. Indeed</w:t>
      </w:r>
      <w:r w:rsidR="0077198D" w:rsidRPr="00CB4351">
        <w:rPr>
          <w:rFonts w:ascii="Century Gothic" w:hAnsi="Century Gothic"/>
          <w:bCs/>
          <w:szCs w:val="22"/>
        </w:rPr>
        <w:t>, according to Dr. David Pimente</w:t>
      </w:r>
      <w:r w:rsidR="00F90DCB" w:rsidRPr="00CB4351">
        <w:rPr>
          <w:rFonts w:ascii="Century Gothic" w:hAnsi="Century Gothic"/>
          <w:bCs/>
          <w:szCs w:val="22"/>
        </w:rPr>
        <w:t xml:space="preserve">l, former professor of entomology at Cornell University, </w:t>
      </w:r>
      <w:r w:rsidR="00667438">
        <w:rPr>
          <w:rFonts w:ascii="Century Gothic" w:hAnsi="Century Gothic"/>
          <w:bCs/>
          <w:szCs w:val="22"/>
        </w:rPr>
        <w:t xml:space="preserve">such spraying </w:t>
      </w:r>
      <w:r w:rsidR="007A7D59" w:rsidRPr="00CB4351">
        <w:rPr>
          <w:rFonts w:ascii="Century Gothic" w:hAnsi="Century Gothic"/>
          <w:bCs/>
          <w:szCs w:val="22"/>
        </w:rPr>
        <w:t>deliver</w:t>
      </w:r>
      <w:r w:rsidR="00667438">
        <w:rPr>
          <w:rFonts w:ascii="Century Gothic" w:hAnsi="Century Gothic"/>
          <w:bCs/>
          <w:szCs w:val="22"/>
        </w:rPr>
        <w:t>s</w:t>
      </w:r>
      <w:r w:rsidR="000F1F91" w:rsidRPr="00CB4351">
        <w:rPr>
          <w:rFonts w:ascii="Century Gothic" w:hAnsi="Century Gothic"/>
          <w:bCs/>
          <w:szCs w:val="22"/>
        </w:rPr>
        <w:t xml:space="preserve"> less than</w:t>
      </w:r>
      <w:r w:rsidR="00F90DCB" w:rsidRPr="00CB4351">
        <w:rPr>
          <w:rFonts w:ascii="Century Gothic" w:hAnsi="Century Gothic"/>
          <w:bCs/>
          <w:szCs w:val="22"/>
        </w:rPr>
        <w:t xml:space="preserve"> </w:t>
      </w:r>
      <w:r w:rsidR="00147945" w:rsidRPr="00CB4351">
        <w:rPr>
          <w:rFonts w:ascii="Century Gothic" w:hAnsi="Century Gothic"/>
          <w:bCs/>
          <w:szCs w:val="22"/>
        </w:rPr>
        <w:t>0</w:t>
      </w:r>
      <w:r w:rsidR="00F90DCB" w:rsidRPr="00CB4351">
        <w:rPr>
          <w:rFonts w:ascii="Century Gothic" w:hAnsi="Century Gothic"/>
          <w:bCs/>
          <w:szCs w:val="22"/>
        </w:rPr>
        <w:t>.00</w:t>
      </w:r>
      <w:r w:rsidR="00147945" w:rsidRPr="00CB4351">
        <w:rPr>
          <w:rFonts w:ascii="Century Gothic" w:hAnsi="Century Gothic"/>
          <w:bCs/>
          <w:szCs w:val="22"/>
        </w:rPr>
        <w:t>0</w:t>
      </w:r>
      <w:r w:rsidR="00F90DCB" w:rsidRPr="00CB4351">
        <w:rPr>
          <w:rFonts w:ascii="Century Gothic" w:hAnsi="Century Gothic"/>
          <w:bCs/>
          <w:szCs w:val="22"/>
        </w:rPr>
        <w:t xml:space="preserve">1% of the </w:t>
      </w:r>
      <w:r w:rsidR="000F1F91" w:rsidRPr="00CB4351">
        <w:rPr>
          <w:rFonts w:ascii="Century Gothic" w:hAnsi="Century Gothic"/>
          <w:bCs/>
          <w:szCs w:val="22"/>
        </w:rPr>
        <w:t>insecticide</w:t>
      </w:r>
      <w:r w:rsidR="004F0CF1" w:rsidRPr="00CB4351">
        <w:rPr>
          <w:rFonts w:ascii="Century Gothic" w:hAnsi="Century Gothic"/>
          <w:bCs/>
          <w:szCs w:val="22"/>
        </w:rPr>
        <w:t xml:space="preserve"> </w:t>
      </w:r>
      <w:r w:rsidR="007A7D59" w:rsidRPr="00CB4351">
        <w:rPr>
          <w:rFonts w:ascii="Century Gothic" w:hAnsi="Century Gothic"/>
          <w:bCs/>
          <w:szCs w:val="22"/>
        </w:rPr>
        <w:t>to</w:t>
      </w:r>
      <w:r w:rsidR="000F1F91" w:rsidRPr="00CB4351">
        <w:rPr>
          <w:rFonts w:ascii="Century Gothic" w:hAnsi="Century Gothic"/>
          <w:bCs/>
          <w:szCs w:val="22"/>
        </w:rPr>
        <w:t xml:space="preserve"> the </w:t>
      </w:r>
      <w:r w:rsidR="00F90DCB" w:rsidRPr="00CB4351">
        <w:rPr>
          <w:rFonts w:ascii="Century Gothic" w:hAnsi="Century Gothic"/>
          <w:bCs/>
          <w:szCs w:val="22"/>
        </w:rPr>
        <w:t>target mosquito</w:t>
      </w:r>
      <w:r w:rsidR="004F0CF1" w:rsidRPr="00CB4351">
        <w:rPr>
          <w:rFonts w:ascii="Century Gothic" w:hAnsi="Century Gothic"/>
          <w:bCs/>
          <w:szCs w:val="22"/>
        </w:rPr>
        <w:t>e</w:t>
      </w:r>
      <w:r w:rsidR="00F90DCB" w:rsidRPr="00CB4351">
        <w:rPr>
          <w:rFonts w:ascii="Century Gothic" w:hAnsi="Century Gothic"/>
          <w:bCs/>
          <w:szCs w:val="22"/>
        </w:rPr>
        <w:t>s</w:t>
      </w:r>
      <w:r w:rsidR="007A7D59" w:rsidRPr="00CB4351">
        <w:rPr>
          <w:rFonts w:ascii="Century Gothic" w:hAnsi="Century Gothic"/>
          <w:bCs/>
          <w:szCs w:val="22"/>
        </w:rPr>
        <w:t xml:space="preserve">, and instead, </w:t>
      </w:r>
      <w:r w:rsidR="000D56B2">
        <w:rPr>
          <w:rFonts w:ascii="Century Gothic" w:hAnsi="Century Gothic"/>
          <w:bCs/>
          <w:szCs w:val="22"/>
        </w:rPr>
        <w:t>releases</w:t>
      </w:r>
      <w:r w:rsidR="007A7D59" w:rsidRPr="00CB4351">
        <w:rPr>
          <w:rFonts w:ascii="Century Gothic" w:hAnsi="Century Gothic"/>
          <w:bCs/>
          <w:szCs w:val="22"/>
        </w:rPr>
        <w:t xml:space="preserve"> </w:t>
      </w:r>
      <w:r w:rsidR="00127D89" w:rsidRPr="00CB4351">
        <w:rPr>
          <w:rFonts w:ascii="Century Gothic" w:hAnsi="Century Gothic"/>
          <w:bCs/>
          <w:szCs w:val="22"/>
        </w:rPr>
        <w:t xml:space="preserve">99.999% </w:t>
      </w:r>
      <w:r w:rsidR="007A7D59" w:rsidRPr="00CB4351">
        <w:rPr>
          <w:rFonts w:ascii="Century Gothic" w:hAnsi="Century Gothic"/>
          <w:bCs/>
          <w:szCs w:val="22"/>
        </w:rPr>
        <w:t>into</w:t>
      </w:r>
      <w:r w:rsidR="000F1F91" w:rsidRPr="00CB4351">
        <w:rPr>
          <w:rFonts w:ascii="Century Gothic" w:hAnsi="Century Gothic"/>
          <w:bCs/>
          <w:szCs w:val="22"/>
        </w:rPr>
        <w:t xml:space="preserve"> the environ</w:t>
      </w:r>
      <w:r w:rsidR="004F0CF1" w:rsidRPr="00CB4351">
        <w:rPr>
          <w:rFonts w:ascii="Century Gothic" w:hAnsi="Century Gothic"/>
          <w:bCs/>
          <w:szCs w:val="22"/>
        </w:rPr>
        <w:t xml:space="preserve">ment </w:t>
      </w:r>
      <w:r w:rsidR="007A7D59" w:rsidRPr="00CB4351">
        <w:rPr>
          <w:rFonts w:ascii="Century Gothic" w:hAnsi="Century Gothic"/>
          <w:bCs/>
          <w:szCs w:val="22"/>
        </w:rPr>
        <w:t>generally</w:t>
      </w:r>
      <w:r w:rsidR="005134BF" w:rsidRPr="00CB4351">
        <w:rPr>
          <w:rFonts w:ascii="Century Gothic" w:hAnsi="Century Gothic"/>
          <w:bCs/>
          <w:szCs w:val="22"/>
        </w:rPr>
        <w:t>, threatening</w:t>
      </w:r>
      <w:r w:rsidR="007A7D59" w:rsidRPr="00CB4351">
        <w:rPr>
          <w:rFonts w:ascii="Century Gothic" w:hAnsi="Century Gothic"/>
          <w:bCs/>
          <w:szCs w:val="22"/>
        </w:rPr>
        <w:t xml:space="preserve"> public health and </w:t>
      </w:r>
      <w:r w:rsidR="005134BF" w:rsidRPr="00CB4351">
        <w:rPr>
          <w:rFonts w:ascii="Century Gothic" w:hAnsi="Century Gothic"/>
          <w:bCs/>
          <w:szCs w:val="22"/>
        </w:rPr>
        <w:t xml:space="preserve">potentially </w:t>
      </w:r>
      <w:r w:rsidR="007A7D59" w:rsidRPr="00CB4351">
        <w:rPr>
          <w:rFonts w:ascii="Century Gothic" w:hAnsi="Century Gothic"/>
          <w:bCs/>
          <w:szCs w:val="22"/>
        </w:rPr>
        <w:t xml:space="preserve">causing </w:t>
      </w:r>
      <w:r w:rsidR="000F1F91" w:rsidRPr="00CB4351">
        <w:rPr>
          <w:rFonts w:ascii="Century Gothic" w:hAnsi="Century Gothic"/>
          <w:bCs/>
          <w:szCs w:val="22"/>
        </w:rPr>
        <w:t>other environmental problems</w:t>
      </w:r>
      <w:r w:rsidRPr="00CB4351">
        <w:rPr>
          <w:rFonts w:ascii="Century Gothic" w:hAnsi="Century Gothic"/>
          <w:bCs/>
          <w:szCs w:val="22"/>
        </w:rPr>
        <w:t>.</w:t>
      </w:r>
      <w:r w:rsidR="006D3E61" w:rsidRPr="00CB4351">
        <w:rPr>
          <w:rFonts w:ascii="Century Gothic" w:hAnsi="Century Gothic"/>
          <w:bCs/>
          <w:szCs w:val="22"/>
        </w:rPr>
        <w:t xml:space="preserve"> </w:t>
      </w:r>
    </w:p>
    <w:p w14:paraId="5D128BB7" w14:textId="77777777" w:rsidR="009043D9" w:rsidRPr="00CB4351" w:rsidRDefault="009043D9" w:rsidP="00453C81">
      <w:pPr>
        <w:widowControl w:val="0"/>
        <w:shd w:val="clear" w:color="auto" w:fill="FFFFFF"/>
        <w:spacing w:line="360" w:lineRule="auto"/>
        <w:rPr>
          <w:rFonts w:ascii="Century Gothic" w:hAnsi="Century Gothic"/>
          <w:bCs/>
          <w:szCs w:val="22"/>
        </w:rPr>
      </w:pPr>
    </w:p>
    <w:p w14:paraId="1EA95E55" w14:textId="623F3AA1" w:rsidR="00EB6C8C" w:rsidRPr="00CB4351" w:rsidRDefault="00F16DB6" w:rsidP="00453C81">
      <w:pPr>
        <w:widowControl w:val="0"/>
        <w:shd w:val="clear" w:color="auto" w:fill="FFFFFF"/>
        <w:spacing w:line="360" w:lineRule="auto"/>
        <w:ind w:left="15"/>
        <w:rPr>
          <w:rFonts w:ascii="Century Gothic" w:hAnsi="Century Gothic"/>
          <w:bCs/>
          <w:szCs w:val="22"/>
        </w:rPr>
      </w:pPr>
      <w:r w:rsidRPr="00CB4351">
        <w:rPr>
          <w:rFonts w:ascii="Century Gothic" w:hAnsi="Century Gothic"/>
          <w:bCs/>
          <w:szCs w:val="22"/>
        </w:rPr>
        <w:t xml:space="preserve">The </w:t>
      </w:r>
      <w:r w:rsidR="003B36C2" w:rsidRPr="00CB4351">
        <w:rPr>
          <w:rFonts w:ascii="Century Gothic" w:hAnsi="Century Gothic"/>
          <w:bCs/>
          <w:szCs w:val="22"/>
        </w:rPr>
        <w:t>professionals</w:t>
      </w:r>
      <w:r w:rsidRPr="00CB4351">
        <w:rPr>
          <w:rFonts w:ascii="Century Gothic" w:hAnsi="Century Gothic"/>
          <w:bCs/>
          <w:szCs w:val="22"/>
        </w:rPr>
        <w:t xml:space="preserve"> responsible for public safety bear a </w:t>
      </w:r>
      <w:r w:rsidR="00D9510B" w:rsidRPr="00CB4351">
        <w:rPr>
          <w:rFonts w:ascii="Century Gothic" w:hAnsi="Century Gothic"/>
          <w:bCs/>
          <w:szCs w:val="22"/>
        </w:rPr>
        <w:t xml:space="preserve">very </w:t>
      </w:r>
      <w:r w:rsidRPr="00CB4351">
        <w:rPr>
          <w:rFonts w:ascii="Century Gothic" w:hAnsi="Century Gothic"/>
          <w:bCs/>
          <w:szCs w:val="22"/>
        </w:rPr>
        <w:t>heavy burden. Mosquito-borne</w:t>
      </w:r>
      <w:r w:rsidR="000F6FE0" w:rsidRPr="00CB4351">
        <w:rPr>
          <w:rFonts w:ascii="Century Gothic" w:hAnsi="Century Gothic"/>
          <w:bCs/>
          <w:szCs w:val="22"/>
        </w:rPr>
        <w:t xml:space="preserve"> viruses like Zika, West Nile, D</w:t>
      </w:r>
      <w:r w:rsidRPr="00CB4351">
        <w:rPr>
          <w:rFonts w:ascii="Century Gothic" w:hAnsi="Century Gothic"/>
          <w:bCs/>
          <w:szCs w:val="22"/>
        </w:rPr>
        <w:t xml:space="preserve">engue and </w:t>
      </w:r>
      <w:r w:rsidR="000F6FE0" w:rsidRPr="00CB4351">
        <w:rPr>
          <w:rFonts w:ascii="Century Gothic" w:hAnsi="Century Gothic"/>
          <w:bCs/>
          <w:szCs w:val="22"/>
        </w:rPr>
        <w:t>C</w:t>
      </w:r>
      <w:r w:rsidR="001B6B8D">
        <w:rPr>
          <w:rFonts w:ascii="Century Gothic" w:hAnsi="Century Gothic"/>
          <w:bCs/>
          <w:szCs w:val="22"/>
        </w:rPr>
        <w:t>hikungunya are</w:t>
      </w:r>
      <w:r w:rsidR="00236C23" w:rsidRPr="00CB4351">
        <w:rPr>
          <w:rFonts w:ascii="Century Gothic" w:hAnsi="Century Gothic"/>
          <w:bCs/>
          <w:szCs w:val="22"/>
        </w:rPr>
        <w:t xml:space="preserve"> threats to human health. </w:t>
      </w:r>
      <w:r w:rsidR="003B36C2" w:rsidRPr="00CB4351">
        <w:rPr>
          <w:rFonts w:ascii="Century Gothic" w:hAnsi="Century Gothic"/>
          <w:bCs/>
          <w:szCs w:val="22"/>
        </w:rPr>
        <w:t>While</w:t>
      </w:r>
      <w:r w:rsidR="00EB6C8C" w:rsidRPr="00CB4351">
        <w:rPr>
          <w:rFonts w:ascii="Century Gothic" w:hAnsi="Century Gothic"/>
          <w:bCs/>
          <w:szCs w:val="22"/>
        </w:rPr>
        <w:t xml:space="preserve"> West Nile virus has spread acros</w:t>
      </w:r>
      <w:r w:rsidR="004E4013" w:rsidRPr="00CB4351">
        <w:rPr>
          <w:rFonts w:ascii="Century Gothic" w:hAnsi="Century Gothic"/>
          <w:bCs/>
          <w:szCs w:val="22"/>
        </w:rPr>
        <w:t>s the United States and Canada and numerous cases of C</w:t>
      </w:r>
      <w:r w:rsidR="00EB6C8C" w:rsidRPr="00CB4351">
        <w:rPr>
          <w:rFonts w:ascii="Century Gothic" w:hAnsi="Century Gothic"/>
          <w:bCs/>
          <w:szCs w:val="22"/>
        </w:rPr>
        <w:t xml:space="preserve">hikungunya </w:t>
      </w:r>
      <w:r w:rsidR="004E4013" w:rsidRPr="00CB4351">
        <w:rPr>
          <w:rFonts w:ascii="Century Gothic" w:hAnsi="Century Gothic"/>
          <w:bCs/>
          <w:szCs w:val="22"/>
        </w:rPr>
        <w:t xml:space="preserve">have been </w:t>
      </w:r>
      <w:r w:rsidR="00EB6C8C" w:rsidRPr="00CB4351">
        <w:rPr>
          <w:rFonts w:ascii="Century Gothic" w:hAnsi="Century Gothic"/>
          <w:bCs/>
          <w:szCs w:val="22"/>
        </w:rPr>
        <w:t>acquired in Florida</w:t>
      </w:r>
      <w:r w:rsidR="004E4013" w:rsidRPr="00CB4351">
        <w:rPr>
          <w:rFonts w:ascii="Century Gothic" w:hAnsi="Century Gothic"/>
          <w:bCs/>
          <w:szCs w:val="22"/>
        </w:rPr>
        <w:t xml:space="preserve"> and Texas</w:t>
      </w:r>
      <w:r w:rsidR="003B36C2" w:rsidRPr="00CB4351">
        <w:rPr>
          <w:rFonts w:ascii="Century Gothic" w:hAnsi="Century Gothic"/>
          <w:bCs/>
          <w:szCs w:val="22"/>
        </w:rPr>
        <w:t>, t</w:t>
      </w:r>
      <w:r w:rsidR="0008002F" w:rsidRPr="00CB4351">
        <w:rPr>
          <w:rFonts w:ascii="Century Gothic" w:hAnsi="Century Gothic"/>
          <w:bCs/>
          <w:szCs w:val="22"/>
        </w:rPr>
        <w:t>o date there have been no repor</w:t>
      </w:r>
      <w:r w:rsidR="004C0C23" w:rsidRPr="00CB4351">
        <w:rPr>
          <w:rFonts w:ascii="Century Gothic" w:hAnsi="Century Gothic"/>
          <w:bCs/>
          <w:szCs w:val="22"/>
        </w:rPr>
        <w:t>ted cases of D</w:t>
      </w:r>
      <w:r w:rsidR="00EB6C8C" w:rsidRPr="00CB4351">
        <w:rPr>
          <w:rFonts w:ascii="Century Gothic" w:hAnsi="Century Gothic"/>
          <w:bCs/>
          <w:szCs w:val="22"/>
        </w:rPr>
        <w:t xml:space="preserve">engue </w:t>
      </w:r>
      <w:r w:rsidR="0008002F" w:rsidRPr="00CB4351">
        <w:rPr>
          <w:rFonts w:ascii="Century Gothic" w:hAnsi="Century Gothic"/>
          <w:bCs/>
          <w:szCs w:val="22"/>
        </w:rPr>
        <w:t>contracted in</w:t>
      </w:r>
      <w:r w:rsidR="003B36C2" w:rsidRPr="00CB4351">
        <w:rPr>
          <w:rFonts w:ascii="Century Gothic" w:hAnsi="Century Gothic"/>
          <w:bCs/>
          <w:szCs w:val="22"/>
        </w:rPr>
        <w:t xml:space="preserve"> the continental United States and, s</w:t>
      </w:r>
      <w:r w:rsidR="004C0C23" w:rsidRPr="00CB4351">
        <w:rPr>
          <w:rFonts w:ascii="Century Gothic" w:hAnsi="Century Gothic"/>
          <w:bCs/>
          <w:szCs w:val="22"/>
        </w:rPr>
        <w:t>o far,</w:t>
      </w:r>
      <w:r w:rsidR="00CA3D08" w:rsidRPr="00CB4351">
        <w:rPr>
          <w:rFonts w:ascii="Century Gothic" w:hAnsi="Century Gothic"/>
          <w:bCs/>
          <w:szCs w:val="22"/>
        </w:rPr>
        <w:t xml:space="preserve"> the CDC has only reported </w:t>
      </w:r>
      <w:r w:rsidR="004C0C23" w:rsidRPr="00CB4351">
        <w:rPr>
          <w:rFonts w:ascii="Century Gothic" w:hAnsi="Century Gothic"/>
          <w:bCs/>
          <w:szCs w:val="22"/>
        </w:rPr>
        <w:t>ca</w:t>
      </w:r>
      <w:r w:rsidR="00CA3D08" w:rsidRPr="00CB4351">
        <w:rPr>
          <w:rFonts w:ascii="Century Gothic" w:hAnsi="Century Gothic"/>
          <w:bCs/>
          <w:szCs w:val="22"/>
        </w:rPr>
        <w:t>s</w:t>
      </w:r>
      <w:r w:rsidR="004C0C23" w:rsidRPr="00CB4351">
        <w:rPr>
          <w:rFonts w:ascii="Century Gothic" w:hAnsi="Century Gothic"/>
          <w:bCs/>
          <w:szCs w:val="22"/>
        </w:rPr>
        <w:t>es of locally-acquired Zika in Miami, Florida.</w:t>
      </w:r>
    </w:p>
    <w:p w14:paraId="7D8EE23B" w14:textId="77777777" w:rsidR="00EB6C8C" w:rsidRPr="00CB4351" w:rsidRDefault="00EB6C8C" w:rsidP="00453C81">
      <w:pPr>
        <w:widowControl w:val="0"/>
        <w:shd w:val="clear" w:color="auto" w:fill="FFFFFF"/>
        <w:spacing w:line="360" w:lineRule="auto"/>
        <w:ind w:left="15"/>
        <w:rPr>
          <w:rFonts w:ascii="Century Gothic" w:hAnsi="Century Gothic"/>
          <w:bCs/>
          <w:szCs w:val="22"/>
        </w:rPr>
      </w:pPr>
    </w:p>
    <w:p w14:paraId="65C3D25D" w14:textId="44A46232" w:rsidR="001474FB" w:rsidRPr="00CB4351" w:rsidRDefault="00A40850" w:rsidP="00453C81">
      <w:pPr>
        <w:widowControl w:val="0"/>
        <w:shd w:val="clear" w:color="auto" w:fill="FFFFFF"/>
        <w:spacing w:line="360" w:lineRule="auto"/>
        <w:ind w:left="15"/>
        <w:rPr>
          <w:rFonts w:ascii="Century Gothic" w:hAnsi="Century Gothic"/>
          <w:bCs/>
          <w:szCs w:val="22"/>
        </w:rPr>
      </w:pPr>
      <w:r w:rsidRPr="00CB4351">
        <w:rPr>
          <w:rFonts w:ascii="Century Gothic" w:hAnsi="Century Gothic"/>
          <w:bCs/>
          <w:szCs w:val="22"/>
        </w:rPr>
        <w:t xml:space="preserve">Unfortunately, according to Beyond Pesticides, “The more insecticides are relied upon to control mosquito populations, the quicker </w:t>
      </w:r>
      <w:r w:rsidR="003B36C2" w:rsidRPr="00CB4351">
        <w:rPr>
          <w:rFonts w:ascii="Century Gothic" w:hAnsi="Century Gothic"/>
          <w:bCs/>
          <w:szCs w:val="22"/>
        </w:rPr>
        <w:t>mosquitoes</w:t>
      </w:r>
      <w:r w:rsidRPr="00CB4351">
        <w:rPr>
          <w:rFonts w:ascii="Century Gothic" w:hAnsi="Century Gothic"/>
          <w:bCs/>
          <w:szCs w:val="22"/>
        </w:rPr>
        <w:t xml:space="preserve"> develop resistance to the insecticides.” That being said, Bee City USA is happy that i</w:t>
      </w:r>
      <w:r w:rsidR="00236C23" w:rsidRPr="00CB4351">
        <w:rPr>
          <w:rFonts w:ascii="Century Gothic" w:hAnsi="Century Gothic"/>
          <w:bCs/>
          <w:szCs w:val="22"/>
        </w:rPr>
        <w:t xml:space="preserve">n addition to the CDC’s advice about killing </w:t>
      </w:r>
      <w:r w:rsidR="003B36C2" w:rsidRPr="00CB4351">
        <w:rPr>
          <w:rFonts w:ascii="Century Gothic" w:hAnsi="Century Gothic"/>
          <w:bCs/>
          <w:szCs w:val="22"/>
        </w:rPr>
        <w:t>mosquitoes</w:t>
      </w:r>
      <w:r w:rsidR="00DA19D0">
        <w:rPr>
          <w:rFonts w:ascii="Century Gothic" w:hAnsi="Century Gothic"/>
          <w:bCs/>
          <w:szCs w:val="22"/>
        </w:rPr>
        <w:t xml:space="preserve"> with insecticides</w:t>
      </w:r>
      <w:r w:rsidR="004403E3" w:rsidRPr="00CB4351">
        <w:rPr>
          <w:rFonts w:ascii="Century Gothic" w:hAnsi="Century Gothic"/>
          <w:bCs/>
          <w:szCs w:val="22"/>
        </w:rPr>
        <w:t>, the CDC</w:t>
      </w:r>
      <w:r w:rsidR="00236C23" w:rsidRPr="00CB4351">
        <w:rPr>
          <w:rFonts w:ascii="Century Gothic" w:hAnsi="Century Gothic"/>
          <w:bCs/>
          <w:szCs w:val="22"/>
        </w:rPr>
        <w:t xml:space="preserve"> </w:t>
      </w:r>
      <w:r w:rsidR="001474FB" w:rsidRPr="00CB4351">
        <w:rPr>
          <w:rFonts w:ascii="Century Gothic" w:hAnsi="Century Gothic"/>
          <w:bCs/>
          <w:szCs w:val="22"/>
        </w:rPr>
        <w:t>go</w:t>
      </w:r>
      <w:r w:rsidR="004403E3" w:rsidRPr="00CB4351">
        <w:rPr>
          <w:rFonts w:ascii="Century Gothic" w:hAnsi="Century Gothic"/>
          <w:bCs/>
          <w:szCs w:val="22"/>
        </w:rPr>
        <w:t>es</w:t>
      </w:r>
      <w:r w:rsidR="001474FB" w:rsidRPr="00CB4351">
        <w:rPr>
          <w:rFonts w:ascii="Century Gothic" w:hAnsi="Century Gothic"/>
          <w:bCs/>
          <w:szCs w:val="22"/>
        </w:rPr>
        <w:t xml:space="preserve"> to great lengths to </w:t>
      </w:r>
      <w:r w:rsidR="00236C23" w:rsidRPr="00CB4351">
        <w:rPr>
          <w:rFonts w:ascii="Century Gothic" w:hAnsi="Century Gothic"/>
          <w:bCs/>
          <w:szCs w:val="22"/>
        </w:rPr>
        <w:t>advise people to take precautions to prevent mosquito bites</w:t>
      </w:r>
      <w:r w:rsidR="00171875" w:rsidRPr="00CB4351">
        <w:rPr>
          <w:rFonts w:ascii="Century Gothic" w:hAnsi="Century Gothic"/>
          <w:bCs/>
          <w:szCs w:val="22"/>
        </w:rPr>
        <w:t xml:space="preserve"> with the help of protective clothing, window and door screens, and repellents.</w:t>
      </w:r>
    </w:p>
    <w:p w14:paraId="242FB853" w14:textId="77777777" w:rsidR="00295853" w:rsidRPr="00CB4351" w:rsidRDefault="00295853" w:rsidP="00453C81">
      <w:pPr>
        <w:widowControl w:val="0"/>
        <w:shd w:val="clear" w:color="auto" w:fill="FFFFFF"/>
        <w:spacing w:line="360" w:lineRule="auto"/>
        <w:ind w:left="15"/>
        <w:rPr>
          <w:rFonts w:ascii="Century Gothic" w:hAnsi="Century Gothic"/>
          <w:bCs/>
          <w:szCs w:val="22"/>
        </w:rPr>
      </w:pPr>
    </w:p>
    <w:p w14:paraId="614665F0" w14:textId="3702F86E" w:rsidR="005E6D0A" w:rsidRPr="00CB4351" w:rsidRDefault="00CE0F91" w:rsidP="00453C81">
      <w:pPr>
        <w:spacing w:line="360" w:lineRule="auto"/>
        <w:rPr>
          <w:rFonts w:ascii="Century Gothic" w:hAnsi="Century Gothic"/>
          <w:bCs/>
          <w:szCs w:val="22"/>
        </w:rPr>
      </w:pPr>
      <w:r>
        <w:rPr>
          <w:rFonts w:ascii="Century Gothic" w:hAnsi="Century Gothic"/>
          <w:bCs/>
          <w:szCs w:val="22"/>
        </w:rPr>
        <w:t>Experts generally agree that a</w:t>
      </w:r>
      <w:r w:rsidR="00612FB7" w:rsidRPr="00CB4351">
        <w:rPr>
          <w:rFonts w:ascii="Century Gothic" w:hAnsi="Century Gothic"/>
          <w:bCs/>
          <w:szCs w:val="22"/>
        </w:rPr>
        <w:t xml:space="preserve">erial spraying is at best </w:t>
      </w:r>
      <w:r w:rsidR="005F6A21" w:rsidRPr="00CB4351">
        <w:rPr>
          <w:rFonts w:ascii="Century Gothic" w:hAnsi="Century Gothic"/>
          <w:bCs/>
          <w:szCs w:val="22"/>
        </w:rPr>
        <w:t xml:space="preserve">only a temporary </w:t>
      </w:r>
      <w:r w:rsidR="00C23D09" w:rsidRPr="00CB4351">
        <w:rPr>
          <w:rFonts w:ascii="Century Gothic" w:hAnsi="Century Gothic"/>
          <w:bCs/>
          <w:szCs w:val="22"/>
        </w:rPr>
        <w:t>measure</w:t>
      </w:r>
      <w:r w:rsidR="00104FF8" w:rsidRPr="00CB4351">
        <w:rPr>
          <w:rFonts w:ascii="Century Gothic" w:hAnsi="Century Gothic"/>
          <w:bCs/>
          <w:szCs w:val="22"/>
        </w:rPr>
        <w:t>,</w:t>
      </w:r>
      <w:r w:rsidR="005F6A21" w:rsidRPr="00CB4351">
        <w:rPr>
          <w:rFonts w:ascii="Century Gothic" w:hAnsi="Century Gothic"/>
          <w:bCs/>
          <w:szCs w:val="22"/>
        </w:rPr>
        <w:t xml:space="preserve"> which will not eliminate the problem. </w:t>
      </w:r>
      <w:r w:rsidR="00BA069B" w:rsidRPr="00CB4351">
        <w:rPr>
          <w:rFonts w:ascii="Century Gothic" w:hAnsi="Century Gothic"/>
          <w:bCs/>
          <w:szCs w:val="22"/>
        </w:rPr>
        <w:t>Moreover, aerial spraying may kill natural mosquito predators like dragonflies and damselflies</w:t>
      </w:r>
      <w:r w:rsidR="003D1E94" w:rsidRPr="00CB4351">
        <w:rPr>
          <w:rFonts w:ascii="Century Gothic" w:hAnsi="Century Gothic"/>
          <w:bCs/>
          <w:szCs w:val="22"/>
        </w:rPr>
        <w:t>, in addition to countless species of beneficial insects, including pollinators</w:t>
      </w:r>
      <w:r w:rsidR="00BA069B" w:rsidRPr="00CB4351">
        <w:rPr>
          <w:rFonts w:ascii="Century Gothic" w:hAnsi="Century Gothic"/>
          <w:bCs/>
          <w:szCs w:val="22"/>
        </w:rPr>
        <w:t xml:space="preserve">. </w:t>
      </w:r>
      <w:r w:rsidR="00A40850" w:rsidRPr="00CB4351">
        <w:rPr>
          <w:rFonts w:ascii="Century Gothic" w:hAnsi="Century Gothic"/>
          <w:bCs/>
          <w:szCs w:val="22"/>
        </w:rPr>
        <w:t>Beyond Pesticides recommend</w:t>
      </w:r>
      <w:r w:rsidR="005F6A21" w:rsidRPr="00CB4351">
        <w:rPr>
          <w:rFonts w:ascii="Century Gothic" w:hAnsi="Century Gothic"/>
          <w:bCs/>
          <w:szCs w:val="22"/>
        </w:rPr>
        <w:t>s</w:t>
      </w:r>
      <w:r w:rsidR="00A40850" w:rsidRPr="00CB4351">
        <w:rPr>
          <w:rFonts w:ascii="Century Gothic" w:hAnsi="Century Gothic"/>
          <w:bCs/>
          <w:szCs w:val="22"/>
        </w:rPr>
        <w:t>, “To combat mosquito resistance, the dependency on chemical control must be addressed and lead to more sustainable methods, which include habitat modification, improved sanitation, and use of natural controls</w:t>
      </w:r>
      <w:r w:rsidR="006C4DB9" w:rsidRPr="00CB4351">
        <w:rPr>
          <w:rFonts w:ascii="Century Gothic" w:hAnsi="Century Gothic"/>
          <w:bCs/>
          <w:szCs w:val="22"/>
        </w:rPr>
        <w:t xml:space="preserve">.” </w:t>
      </w:r>
    </w:p>
    <w:p w14:paraId="6F9DADF9" w14:textId="77777777" w:rsidR="00D52F83" w:rsidRPr="00CB4351" w:rsidRDefault="00D52F83" w:rsidP="00453C81">
      <w:pPr>
        <w:spacing w:line="360" w:lineRule="auto"/>
        <w:rPr>
          <w:rFonts w:ascii="Century Gothic" w:hAnsi="Century Gothic"/>
          <w:bCs/>
          <w:szCs w:val="22"/>
        </w:rPr>
      </w:pPr>
    </w:p>
    <w:p w14:paraId="2BC20F0D" w14:textId="1665FEB2" w:rsidR="00A123C3" w:rsidRPr="00CB4351" w:rsidRDefault="00A123C3" w:rsidP="00453C81">
      <w:pPr>
        <w:spacing w:line="360" w:lineRule="auto"/>
        <w:rPr>
          <w:rFonts w:ascii="Century Gothic" w:eastAsia="Times New Roman" w:hAnsi="Century Gothic"/>
          <w:szCs w:val="22"/>
        </w:rPr>
      </w:pPr>
      <w:r w:rsidRPr="00CB4351">
        <w:rPr>
          <w:rFonts w:ascii="Century Gothic" w:eastAsia="Times New Roman" w:hAnsi="Century Gothic" w:cs="Arial"/>
          <w:color w:val="000000"/>
          <w:szCs w:val="22"/>
          <w:shd w:val="clear" w:color="auto" w:fill="FFFFFF"/>
        </w:rPr>
        <w:t>For more information, see Beyond Pesticide’s article on</w:t>
      </w:r>
      <w:r w:rsidRPr="00CB4351">
        <w:rPr>
          <w:rStyle w:val="apple-converted-space"/>
          <w:rFonts w:ascii="Century Gothic" w:eastAsia="Times New Roman" w:hAnsi="Century Gothic" w:cs="Arial"/>
          <w:color w:val="000000"/>
          <w:szCs w:val="22"/>
          <w:shd w:val="clear" w:color="auto" w:fill="FFFFFF"/>
        </w:rPr>
        <w:t> </w:t>
      </w:r>
      <w:hyperlink r:id="rId11" w:history="1">
        <w:r w:rsidRPr="00CB4351">
          <w:rPr>
            <w:rStyle w:val="Hyperlink"/>
            <w:rFonts w:ascii="Century Gothic" w:eastAsia="Times New Roman" w:hAnsi="Century Gothic" w:cs="Arial"/>
            <w:b/>
            <w:bCs/>
            <w:color w:val="3574AE"/>
            <w:szCs w:val="22"/>
            <w:bdr w:val="none" w:sz="0" w:space="0" w:color="auto" w:frame="1"/>
            <w:shd w:val="clear" w:color="auto" w:fill="FFFFFF"/>
          </w:rPr>
          <w:t>Mosquito Control and Pollinator Health</w:t>
        </w:r>
      </w:hyperlink>
      <w:r w:rsidRPr="00CB4351">
        <w:rPr>
          <w:rFonts w:ascii="Century Gothic" w:eastAsia="Times New Roman" w:hAnsi="Century Gothic"/>
          <w:szCs w:val="22"/>
        </w:rPr>
        <w:t xml:space="preserve"> (http://www.beyondpesticides.org/assets/media/documents/Summer2016MosquitosAndPollinators.pdf)</w:t>
      </w:r>
      <w:r w:rsidR="00453C81" w:rsidRPr="00CB4351">
        <w:rPr>
          <w:rFonts w:ascii="Century Gothic" w:eastAsia="Times New Roman" w:hAnsi="Century Gothic" w:cs="Arial"/>
          <w:color w:val="000000"/>
          <w:szCs w:val="22"/>
          <w:shd w:val="clear" w:color="auto" w:fill="FFFFFF"/>
        </w:rPr>
        <w:t xml:space="preserve">, and </w:t>
      </w:r>
      <w:hyperlink r:id="rId12" w:history="1">
        <w:r w:rsidRPr="00CB4351">
          <w:rPr>
            <w:rStyle w:val="Hyperlink"/>
            <w:rFonts w:ascii="Century Gothic" w:eastAsia="Times New Roman" w:hAnsi="Century Gothic" w:cs="Arial"/>
            <w:b/>
            <w:bCs/>
            <w:color w:val="3574AE"/>
            <w:szCs w:val="22"/>
            <w:bdr w:val="none" w:sz="0" w:space="0" w:color="auto" w:frame="1"/>
            <w:shd w:val="clear" w:color="auto" w:fill="FFFFFF"/>
          </w:rPr>
          <w:t>Mosquito Management and Insect-Borne Diseases</w:t>
        </w:r>
      </w:hyperlink>
      <w:r w:rsidRPr="00CB4351">
        <w:rPr>
          <w:rStyle w:val="apple-converted-space"/>
          <w:rFonts w:ascii="Century Gothic" w:eastAsia="Times New Roman" w:hAnsi="Century Gothic" w:cs="Arial"/>
          <w:color w:val="000000"/>
          <w:szCs w:val="22"/>
          <w:shd w:val="clear" w:color="auto" w:fill="FFFFFF"/>
        </w:rPr>
        <w:t> </w:t>
      </w:r>
      <w:r w:rsidRPr="00CB4351">
        <w:rPr>
          <w:rFonts w:ascii="Century Gothic" w:eastAsia="Times New Roman" w:hAnsi="Century Gothic" w:cs="Arial"/>
          <w:color w:val="000000"/>
          <w:szCs w:val="22"/>
          <w:shd w:val="clear" w:color="auto" w:fill="FFFFFF"/>
        </w:rPr>
        <w:t>webpage (http://www.beyondpesticides.org/programs/mosquitos-and-insect-borne-diseases/overview).</w:t>
      </w:r>
    </w:p>
    <w:p w14:paraId="202E8CC7" w14:textId="77777777" w:rsidR="00A123C3" w:rsidRPr="00CB4351" w:rsidRDefault="00A123C3" w:rsidP="00453C81">
      <w:pPr>
        <w:spacing w:line="360" w:lineRule="auto"/>
        <w:rPr>
          <w:rFonts w:ascii="Century Gothic" w:hAnsi="Century Gothic"/>
          <w:bCs/>
          <w:szCs w:val="22"/>
        </w:rPr>
      </w:pPr>
    </w:p>
    <w:p w14:paraId="7D6162DE" w14:textId="1A16C70E" w:rsidR="00A123C3" w:rsidRPr="00CB4351" w:rsidRDefault="00A123C3" w:rsidP="00453C81">
      <w:pPr>
        <w:spacing w:line="360" w:lineRule="auto"/>
        <w:rPr>
          <w:rFonts w:ascii="Century Gothic" w:hAnsi="Century Gothic"/>
          <w:szCs w:val="22"/>
        </w:rPr>
      </w:pPr>
      <w:r w:rsidRPr="00CB4351">
        <w:rPr>
          <w:rFonts w:ascii="Century Gothic" w:eastAsia="Times New Roman" w:hAnsi="Century Gothic"/>
          <w:iCs/>
          <w:color w:val="111112"/>
          <w:szCs w:val="22"/>
          <w:shd w:val="clear" w:color="auto" w:fill="FFFFFF"/>
        </w:rPr>
        <w:t>Bee City USA</w:t>
      </w:r>
      <w:r w:rsidRPr="00CB4351">
        <w:rPr>
          <w:rFonts w:ascii="Century Gothic" w:hAnsi="Century Gothic"/>
          <w:szCs w:val="22"/>
        </w:rPr>
        <w:t>®</w:t>
      </w:r>
      <w:r w:rsidRPr="00CB4351">
        <w:rPr>
          <w:rFonts w:ascii="Century Gothic" w:eastAsia="Times New Roman" w:hAnsi="Century Gothic"/>
          <w:iCs/>
          <w:color w:val="111112"/>
          <w:szCs w:val="22"/>
          <w:shd w:val="clear" w:color="auto" w:fill="FFFFFF"/>
        </w:rPr>
        <w:t xml:space="preserve"> is a nonprofit national organization that </w:t>
      </w:r>
      <w:r w:rsidRPr="00CB4351">
        <w:rPr>
          <w:rFonts w:ascii="Century Gothic" w:eastAsia="Times New Roman" w:hAnsi="Century Gothic" w:cs="Tahoma"/>
          <w:bCs/>
          <w:szCs w:val="22"/>
          <w:shd w:val="clear" w:color="auto" w:fill="FFFFFF"/>
        </w:rPr>
        <w:t>galvanizes communities to sustain pollinators, responsible for the reproduction of three-quarters of the world's plant species, by providing them with healthy habitat, rich in a variety of native plants and free to nearly free of pesticides.</w:t>
      </w:r>
      <w:r w:rsidRPr="00CB4351">
        <w:rPr>
          <w:rFonts w:ascii="Century Gothic" w:hAnsi="Century Gothic"/>
          <w:szCs w:val="22"/>
        </w:rPr>
        <w:t xml:space="preserve"> During the past few years, there have been calls to action both nationally and internationally to reverse pollinator declines. Both thinking globally and acting locally, Bee City USA offers a positive vision, which encourages individual efforts while facilitating creative, constructive community partnerships. </w:t>
      </w:r>
      <w:r w:rsidRPr="00CB4351">
        <w:rPr>
          <w:rFonts w:ascii="Century Gothic" w:eastAsia="Times New Roman" w:hAnsi="Century Gothic"/>
          <w:szCs w:val="22"/>
        </w:rPr>
        <w:t xml:space="preserve">Recognizing that we rely on pollinators (bees, butterflies, hummingbirds, flies, moths, beetles, etc.) for one in every three bites we eat, the program seeks to make the world safer for pollinators, one city at a time. </w:t>
      </w:r>
      <w:r w:rsidRPr="00CB4351">
        <w:rPr>
          <w:rFonts w:ascii="Century Gothic" w:hAnsi="Century Gothic"/>
          <w:szCs w:val="22"/>
        </w:rPr>
        <w:t xml:space="preserve">Bee City USA launched in Asheville in June 2012. As of </w:t>
      </w:r>
      <w:r w:rsidR="00795EEB" w:rsidRPr="00CB4351">
        <w:rPr>
          <w:rFonts w:ascii="Century Gothic" w:hAnsi="Century Gothic"/>
          <w:szCs w:val="22"/>
        </w:rPr>
        <w:t>September</w:t>
      </w:r>
      <w:r w:rsidRPr="00CB4351">
        <w:rPr>
          <w:rFonts w:ascii="Century Gothic" w:hAnsi="Century Gothic"/>
          <w:szCs w:val="22"/>
        </w:rPr>
        <w:t xml:space="preserve"> 2016, we have certified 30 cities in 19 states</w:t>
      </w:r>
      <w:r w:rsidR="00453C81" w:rsidRPr="00CB4351">
        <w:rPr>
          <w:rFonts w:ascii="Century Gothic" w:hAnsi="Century Gothic"/>
          <w:szCs w:val="22"/>
        </w:rPr>
        <w:t xml:space="preserve"> </w:t>
      </w:r>
      <w:r w:rsidRPr="00CB4351">
        <w:rPr>
          <w:rFonts w:ascii="Century Gothic" w:hAnsi="Century Gothic"/>
          <w:szCs w:val="22"/>
        </w:rPr>
        <w:t>as Bee City USA affiliates. In April 2015, we launched the companion program, Bee Campus USA for educational institutions and currently have certified 13 affiliates in 9 states.</w:t>
      </w:r>
      <w:r w:rsidRPr="00CB4351">
        <w:rPr>
          <w:rFonts w:ascii="Century Gothic" w:eastAsia="Times New Roman" w:hAnsi="Century Gothic"/>
          <w:szCs w:val="22"/>
        </w:rPr>
        <w:t xml:space="preserve"> </w:t>
      </w:r>
      <w:r w:rsidRPr="00CB4351">
        <w:rPr>
          <w:rFonts w:ascii="Century Gothic" w:hAnsi="Century Gothic"/>
          <w:szCs w:val="22"/>
        </w:rPr>
        <w:t xml:space="preserve">We helped Toronto launch Bee City Canada in spring 2016. </w:t>
      </w:r>
      <w:r w:rsidR="00453C81" w:rsidRPr="00CB4351">
        <w:rPr>
          <w:rFonts w:ascii="Century Gothic" w:hAnsi="Century Gothic"/>
          <w:szCs w:val="22"/>
        </w:rPr>
        <w:t>Learn more at beecityusa.org.</w:t>
      </w:r>
    </w:p>
    <w:p w14:paraId="37EE655D" w14:textId="4FB373A8" w:rsidR="00D52F83" w:rsidRPr="00CB4351" w:rsidRDefault="00D52F83" w:rsidP="00453C81">
      <w:pPr>
        <w:spacing w:line="360" w:lineRule="auto"/>
        <w:rPr>
          <w:rFonts w:ascii="Century Gothic" w:hAnsi="Century Gothic"/>
          <w:bCs/>
          <w:szCs w:val="22"/>
        </w:rPr>
      </w:pPr>
    </w:p>
    <w:sectPr w:rsidR="00D52F83" w:rsidRPr="00CB4351" w:rsidSect="009C47D0">
      <w:footerReference w:type="even" r:id="rId13"/>
      <w:footerReference w:type="default" r:id="rId14"/>
      <w:pgSz w:w="12240" w:h="15840"/>
      <w:pgMar w:top="1152" w:right="1152" w:bottom="1152" w:left="1440" w:header="1440" w:footer="1440" w:gutter="0"/>
      <w:cols w:space="720"/>
      <w:noEndnote/>
      <w:titlePg/>
      <w:docGrid w:linePitch="25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1F6AE2" w14:textId="77777777" w:rsidR="00A05C85" w:rsidRDefault="00A05C85" w:rsidP="009C47D0">
      <w:r>
        <w:separator/>
      </w:r>
    </w:p>
  </w:endnote>
  <w:endnote w:type="continuationSeparator" w:id="0">
    <w:p w14:paraId="635B0763" w14:textId="77777777" w:rsidR="00A05C85" w:rsidRDefault="00A05C85" w:rsidP="009C4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2A87" w:usb1="80000000" w:usb2="00000008" w:usb3="00000000" w:csb0="000001F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A252E" w14:textId="77777777" w:rsidR="00A05C85" w:rsidRDefault="00A05C85" w:rsidP="00A05C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5AE6EF" w14:textId="77777777" w:rsidR="00A05C85" w:rsidRDefault="00A05C85" w:rsidP="009C47D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771F2" w14:textId="77777777" w:rsidR="00A05C85" w:rsidRDefault="00A05C85" w:rsidP="00A05C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31F19">
      <w:rPr>
        <w:rStyle w:val="PageNumber"/>
        <w:noProof/>
      </w:rPr>
      <w:t>2</w:t>
    </w:r>
    <w:r>
      <w:rPr>
        <w:rStyle w:val="PageNumber"/>
      </w:rPr>
      <w:fldChar w:fldCharType="end"/>
    </w:r>
  </w:p>
  <w:p w14:paraId="3FD300EE" w14:textId="77777777" w:rsidR="00A05C85" w:rsidRDefault="00A05C85" w:rsidP="009C47D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B1A643" w14:textId="77777777" w:rsidR="00A05C85" w:rsidRDefault="00A05C85" w:rsidP="009C47D0">
      <w:r>
        <w:separator/>
      </w:r>
    </w:p>
  </w:footnote>
  <w:footnote w:type="continuationSeparator" w:id="0">
    <w:p w14:paraId="68331080" w14:textId="77777777" w:rsidR="00A05C85" w:rsidRDefault="00A05C85" w:rsidP="009C47D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F409D"/>
    <w:multiLevelType w:val="multilevel"/>
    <w:tmpl w:val="05CE27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1"/>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ABB"/>
    <w:rsid w:val="000318C5"/>
    <w:rsid w:val="00033C19"/>
    <w:rsid w:val="00037A52"/>
    <w:rsid w:val="000416BB"/>
    <w:rsid w:val="00065B2A"/>
    <w:rsid w:val="00065FE8"/>
    <w:rsid w:val="0008002F"/>
    <w:rsid w:val="000D56B2"/>
    <w:rsid w:val="000F1F91"/>
    <w:rsid w:val="000F6FE0"/>
    <w:rsid w:val="00104FF8"/>
    <w:rsid w:val="001156E0"/>
    <w:rsid w:val="00127D89"/>
    <w:rsid w:val="00132416"/>
    <w:rsid w:val="0014007A"/>
    <w:rsid w:val="001474FB"/>
    <w:rsid w:val="00147945"/>
    <w:rsid w:val="00161593"/>
    <w:rsid w:val="00161F99"/>
    <w:rsid w:val="001638ED"/>
    <w:rsid w:val="00171875"/>
    <w:rsid w:val="00190A68"/>
    <w:rsid w:val="001B6B8D"/>
    <w:rsid w:val="001D0157"/>
    <w:rsid w:val="00236C23"/>
    <w:rsid w:val="0024145C"/>
    <w:rsid w:val="00295853"/>
    <w:rsid w:val="0031719D"/>
    <w:rsid w:val="00361335"/>
    <w:rsid w:val="003738C2"/>
    <w:rsid w:val="003B36C2"/>
    <w:rsid w:val="003D1E94"/>
    <w:rsid w:val="004259ED"/>
    <w:rsid w:val="004403E3"/>
    <w:rsid w:val="00452826"/>
    <w:rsid w:val="00453C81"/>
    <w:rsid w:val="00472F6B"/>
    <w:rsid w:val="004B5265"/>
    <w:rsid w:val="004C0C23"/>
    <w:rsid w:val="004C5094"/>
    <w:rsid w:val="004E4013"/>
    <w:rsid w:val="004F0CF1"/>
    <w:rsid w:val="005134BF"/>
    <w:rsid w:val="00553AD3"/>
    <w:rsid w:val="00554BE2"/>
    <w:rsid w:val="005749D1"/>
    <w:rsid w:val="005E6D0A"/>
    <w:rsid w:val="005F6A21"/>
    <w:rsid w:val="006045C1"/>
    <w:rsid w:val="0060485C"/>
    <w:rsid w:val="00612FB7"/>
    <w:rsid w:val="00637E84"/>
    <w:rsid w:val="00667438"/>
    <w:rsid w:val="006A344A"/>
    <w:rsid w:val="006C4DB9"/>
    <w:rsid w:val="006D3E61"/>
    <w:rsid w:val="006D65E5"/>
    <w:rsid w:val="006E63B6"/>
    <w:rsid w:val="0077198D"/>
    <w:rsid w:val="00795EEB"/>
    <w:rsid w:val="007A7D59"/>
    <w:rsid w:val="007D4515"/>
    <w:rsid w:val="00817022"/>
    <w:rsid w:val="00870994"/>
    <w:rsid w:val="00882527"/>
    <w:rsid w:val="00887B85"/>
    <w:rsid w:val="008B6ABB"/>
    <w:rsid w:val="009043D9"/>
    <w:rsid w:val="0094781B"/>
    <w:rsid w:val="00964C3F"/>
    <w:rsid w:val="00990932"/>
    <w:rsid w:val="009C19FE"/>
    <w:rsid w:val="009C47D0"/>
    <w:rsid w:val="009F72E2"/>
    <w:rsid w:val="00A05C85"/>
    <w:rsid w:val="00A123C3"/>
    <w:rsid w:val="00A15FC1"/>
    <w:rsid w:val="00A356B2"/>
    <w:rsid w:val="00A40850"/>
    <w:rsid w:val="00AF369E"/>
    <w:rsid w:val="00B11E8D"/>
    <w:rsid w:val="00B45D66"/>
    <w:rsid w:val="00BA069B"/>
    <w:rsid w:val="00BF293D"/>
    <w:rsid w:val="00C23D09"/>
    <w:rsid w:val="00CA3D08"/>
    <w:rsid w:val="00CB4351"/>
    <w:rsid w:val="00CE0F91"/>
    <w:rsid w:val="00D01FBD"/>
    <w:rsid w:val="00D35B01"/>
    <w:rsid w:val="00D45D93"/>
    <w:rsid w:val="00D52F83"/>
    <w:rsid w:val="00D9510B"/>
    <w:rsid w:val="00DA19D0"/>
    <w:rsid w:val="00DD2D83"/>
    <w:rsid w:val="00DF079D"/>
    <w:rsid w:val="00E004E8"/>
    <w:rsid w:val="00E20E33"/>
    <w:rsid w:val="00E24198"/>
    <w:rsid w:val="00E8199E"/>
    <w:rsid w:val="00E87B69"/>
    <w:rsid w:val="00EB4055"/>
    <w:rsid w:val="00EB6C8C"/>
    <w:rsid w:val="00F16DB6"/>
    <w:rsid w:val="00F31F19"/>
    <w:rsid w:val="00F631AD"/>
    <w:rsid w:val="00F90D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7271AC8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197879"/>
    <w:pPr>
      <w:framePr w:w="7920" w:h="1980" w:hRule="exact" w:hSpace="180" w:wrap="auto" w:hAnchor="page" w:xAlign="center" w:yAlign="bottom"/>
      <w:ind w:left="2880"/>
    </w:pPr>
    <w:rPr>
      <w:sz w:val="28"/>
    </w:rPr>
  </w:style>
  <w:style w:type="paragraph" w:styleId="EnvelopeReturn">
    <w:name w:val="envelope return"/>
    <w:basedOn w:val="Normal"/>
    <w:rsid w:val="00197879"/>
    <w:rPr>
      <w:sz w:val="24"/>
      <w:szCs w:val="20"/>
    </w:rPr>
  </w:style>
  <w:style w:type="paragraph" w:styleId="NormalWeb">
    <w:name w:val="Normal (Web)"/>
    <w:basedOn w:val="Normal"/>
    <w:uiPriority w:val="99"/>
    <w:semiHidden/>
    <w:unhideWhenUsed/>
    <w:rsid w:val="008B6ABB"/>
    <w:pPr>
      <w:spacing w:before="100" w:beforeAutospacing="1" w:after="100" w:afterAutospacing="1"/>
    </w:pPr>
    <w:rPr>
      <w:rFonts w:ascii="Times" w:hAnsi="Times"/>
      <w:sz w:val="20"/>
      <w:szCs w:val="20"/>
    </w:rPr>
  </w:style>
  <w:style w:type="character" w:styleId="Strong">
    <w:name w:val="Strong"/>
    <w:basedOn w:val="DefaultParagraphFont"/>
    <w:uiPriority w:val="22"/>
    <w:qFormat/>
    <w:rsid w:val="008B6ABB"/>
    <w:rPr>
      <w:b/>
      <w:bCs/>
    </w:rPr>
  </w:style>
  <w:style w:type="character" w:styleId="Hyperlink">
    <w:name w:val="Hyperlink"/>
    <w:basedOn w:val="DefaultParagraphFont"/>
    <w:uiPriority w:val="99"/>
    <w:unhideWhenUsed/>
    <w:rsid w:val="008B6ABB"/>
    <w:rPr>
      <w:color w:val="0000FF" w:themeColor="hyperlink"/>
      <w:u w:val="single"/>
    </w:rPr>
  </w:style>
  <w:style w:type="character" w:styleId="Emphasis">
    <w:name w:val="Emphasis"/>
    <w:basedOn w:val="DefaultParagraphFont"/>
    <w:uiPriority w:val="20"/>
    <w:qFormat/>
    <w:rsid w:val="00D01FBD"/>
    <w:rPr>
      <w:i/>
      <w:iCs/>
    </w:rPr>
  </w:style>
  <w:style w:type="character" w:customStyle="1" w:styleId="apple-converted-space">
    <w:name w:val="apple-converted-space"/>
    <w:basedOn w:val="DefaultParagraphFont"/>
    <w:rsid w:val="00D01FBD"/>
  </w:style>
  <w:style w:type="character" w:styleId="FollowedHyperlink">
    <w:name w:val="FollowedHyperlink"/>
    <w:basedOn w:val="DefaultParagraphFont"/>
    <w:uiPriority w:val="99"/>
    <w:semiHidden/>
    <w:unhideWhenUsed/>
    <w:rsid w:val="00453C81"/>
    <w:rPr>
      <w:color w:val="800080" w:themeColor="followedHyperlink"/>
      <w:u w:val="single"/>
    </w:rPr>
  </w:style>
  <w:style w:type="paragraph" w:styleId="BalloonText">
    <w:name w:val="Balloon Text"/>
    <w:basedOn w:val="Normal"/>
    <w:link w:val="BalloonTextChar"/>
    <w:uiPriority w:val="99"/>
    <w:semiHidden/>
    <w:unhideWhenUsed/>
    <w:rsid w:val="00E241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4198"/>
    <w:rPr>
      <w:rFonts w:ascii="Lucida Grande" w:hAnsi="Lucida Grande" w:cs="Lucida Grande"/>
      <w:sz w:val="18"/>
      <w:szCs w:val="18"/>
      <w:lang w:eastAsia="en-US"/>
    </w:rPr>
  </w:style>
  <w:style w:type="table" w:styleId="TableGrid">
    <w:name w:val="Table Grid"/>
    <w:basedOn w:val="TableNormal"/>
    <w:uiPriority w:val="59"/>
    <w:rsid w:val="00E241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9C47D0"/>
    <w:pPr>
      <w:tabs>
        <w:tab w:val="center" w:pos="4320"/>
        <w:tab w:val="right" w:pos="8640"/>
      </w:tabs>
    </w:pPr>
  </w:style>
  <w:style w:type="character" w:customStyle="1" w:styleId="FooterChar">
    <w:name w:val="Footer Char"/>
    <w:basedOn w:val="DefaultParagraphFont"/>
    <w:link w:val="Footer"/>
    <w:uiPriority w:val="99"/>
    <w:rsid w:val="009C47D0"/>
    <w:rPr>
      <w:sz w:val="22"/>
      <w:szCs w:val="24"/>
      <w:lang w:eastAsia="en-US"/>
    </w:rPr>
  </w:style>
  <w:style w:type="character" w:styleId="PageNumber">
    <w:name w:val="page number"/>
    <w:basedOn w:val="DefaultParagraphFont"/>
    <w:uiPriority w:val="99"/>
    <w:semiHidden/>
    <w:unhideWhenUsed/>
    <w:rsid w:val="009C47D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197879"/>
    <w:pPr>
      <w:framePr w:w="7920" w:h="1980" w:hRule="exact" w:hSpace="180" w:wrap="auto" w:hAnchor="page" w:xAlign="center" w:yAlign="bottom"/>
      <w:ind w:left="2880"/>
    </w:pPr>
    <w:rPr>
      <w:sz w:val="28"/>
    </w:rPr>
  </w:style>
  <w:style w:type="paragraph" w:styleId="EnvelopeReturn">
    <w:name w:val="envelope return"/>
    <w:basedOn w:val="Normal"/>
    <w:rsid w:val="00197879"/>
    <w:rPr>
      <w:sz w:val="24"/>
      <w:szCs w:val="20"/>
    </w:rPr>
  </w:style>
  <w:style w:type="paragraph" w:styleId="NormalWeb">
    <w:name w:val="Normal (Web)"/>
    <w:basedOn w:val="Normal"/>
    <w:uiPriority w:val="99"/>
    <w:semiHidden/>
    <w:unhideWhenUsed/>
    <w:rsid w:val="008B6ABB"/>
    <w:pPr>
      <w:spacing w:before="100" w:beforeAutospacing="1" w:after="100" w:afterAutospacing="1"/>
    </w:pPr>
    <w:rPr>
      <w:rFonts w:ascii="Times" w:hAnsi="Times"/>
      <w:sz w:val="20"/>
      <w:szCs w:val="20"/>
    </w:rPr>
  </w:style>
  <w:style w:type="character" w:styleId="Strong">
    <w:name w:val="Strong"/>
    <w:basedOn w:val="DefaultParagraphFont"/>
    <w:uiPriority w:val="22"/>
    <w:qFormat/>
    <w:rsid w:val="008B6ABB"/>
    <w:rPr>
      <w:b/>
      <w:bCs/>
    </w:rPr>
  </w:style>
  <w:style w:type="character" w:styleId="Hyperlink">
    <w:name w:val="Hyperlink"/>
    <w:basedOn w:val="DefaultParagraphFont"/>
    <w:uiPriority w:val="99"/>
    <w:unhideWhenUsed/>
    <w:rsid w:val="008B6ABB"/>
    <w:rPr>
      <w:color w:val="0000FF" w:themeColor="hyperlink"/>
      <w:u w:val="single"/>
    </w:rPr>
  </w:style>
  <w:style w:type="character" w:styleId="Emphasis">
    <w:name w:val="Emphasis"/>
    <w:basedOn w:val="DefaultParagraphFont"/>
    <w:uiPriority w:val="20"/>
    <w:qFormat/>
    <w:rsid w:val="00D01FBD"/>
    <w:rPr>
      <w:i/>
      <w:iCs/>
    </w:rPr>
  </w:style>
  <w:style w:type="character" w:customStyle="1" w:styleId="apple-converted-space">
    <w:name w:val="apple-converted-space"/>
    <w:basedOn w:val="DefaultParagraphFont"/>
    <w:rsid w:val="00D01FBD"/>
  </w:style>
  <w:style w:type="character" w:styleId="FollowedHyperlink">
    <w:name w:val="FollowedHyperlink"/>
    <w:basedOn w:val="DefaultParagraphFont"/>
    <w:uiPriority w:val="99"/>
    <w:semiHidden/>
    <w:unhideWhenUsed/>
    <w:rsid w:val="00453C81"/>
    <w:rPr>
      <w:color w:val="800080" w:themeColor="followedHyperlink"/>
      <w:u w:val="single"/>
    </w:rPr>
  </w:style>
  <w:style w:type="paragraph" w:styleId="BalloonText">
    <w:name w:val="Balloon Text"/>
    <w:basedOn w:val="Normal"/>
    <w:link w:val="BalloonTextChar"/>
    <w:uiPriority w:val="99"/>
    <w:semiHidden/>
    <w:unhideWhenUsed/>
    <w:rsid w:val="00E241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4198"/>
    <w:rPr>
      <w:rFonts w:ascii="Lucida Grande" w:hAnsi="Lucida Grande" w:cs="Lucida Grande"/>
      <w:sz w:val="18"/>
      <w:szCs w:val="18"/>
      <w:lang w:eastAsia="en-US"/>
    </w:rPr>
  </w:style>
  <w:style w:type="table" w:styleId="TableGrid">
    <w:name w:val="Table Grid"/>
    <w:basedOn w:val="TableNormal"/>
    <w:uiPriority w:val="59"/>
    <w:rsid w:val="00E241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9C47D0"/>
    <w:pPr>
      <w:tabs>
        <w:tab w:val="center" w:pos="4320"/>
        <w:tab w:val="right" w:pos="8640"/>
      </w:tabs>
    </w:pPr>
  </w:style>
  <w:style w:type="character" w:customStyle="1" w:styleId="FooterChar">
    <w:name w:val="Footer Char"/>
    <w:basedOn w:val="DefaultParagraphFont"/>
    <w:link w:val="Footer"/>
    <w:uiPriority w:val="99"/>
    <w:rsid w:val="009C47D0"/>
    <w:rPr>
      <w:sz w:val="22"/>
      <w:szCs w:val="24"/>
      <w:lang w:eastAsia="en-US"/>
    </w:rPr>
  </w:style>
  <w:style w:type="character" w:styleId="PageNumber">
    <w:name w:val="page number"/>
    <w:basedOn w:val="DefaultParagraphFont"/>
    <w:uiPriority w:val="99"/>
    <w:semiHidden/>
    <w:unhideWhenUsed/>
    <w:rsid w:val="009C47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586934">
      <w:bodyDiv w:val="1"/>
      <w:marLeft w:val="0"/>
      <w:marRight w:val="0"/>
      <w:marTop w:val="0"/>
      <w:marBottom w:val="0"/>
      <w:divBdr>
        <w:top w:val="none" w:sz="0" w:space="0" w:color="auto"/>
        <w:left w:val="none" w:sz="0" w:space="0" w:color="auto"/>
        <w:bottom w:val="none" w:sz="0" w:space="0" w:color="auto"/>
        <w:right w:val="none" w:sz="0" w:space="0" w:color="auto"/>
      </w:divBdr>
    </w:div>
    <w:div w:id="791629470">
      <w:bodyDiv w:val="1"/>
      <w:marLeft w:val="0"/>
      <w:marRight w:val="0"/>
      <w:marTop w:val="0"/>
      <w:marBottom w:val="0"/>
      <w:divBdr>
        <w:top w:val="none" w:sz="0" w:space="0" w:color="auto"/>
        <w:left w:val="none" w:sz="0" w:space="0" w:color="auto"/>
        <w:bottom w:val="none" w:sz="0" w:space="0" w:color="auto"/>
        <w:right w:val="none" w:sz="0" w:space="0" w:color="auto"/>
      </w:divBdr>
    </w:div>
    <w:div w:id="1424495369">
      <w:bodyDiv w:val="1"/>
      <w:marLeft w:val="0"/>
      <w:marRight w:val="0"/>
      <w:marTop w:val="0"/>
      <w:marBottom w:val="0"/>
      <w:divBdr>
        <w:top w:val="none" w:sz="0" w:space="0" w:color="auto"/>
        <w:left w:val="none" w:sz="0" w:space="0" w:color="auto"/>
        <w:bottom w:val="none" w:sz="0" w:space="0" w:color="auto"/>
        <w:right w:val="none" w:sz="0" w:space="0" w:color="auto"/>
      </w:divBdr>
    </w:div>
    <w:div w:id="1656488882">
      <w:bodyDiv w:val="1"/>
      <w:marLeft w:val="0"/>
      <w:marRight w:val="0"/>
      <w:marTop w:val="0"/>
      <w:marBottom w:val="0"/>
      <w:divBdr>
        <w:top w:val="none" w:sz="0" w:space="0" w:color="auto"/>
        <w:left w:val="none" w:sz="0" w:space="0" w:color="auto"/>
        <w:bottom w:val="none" w:sz="0" w:space="0" w:color="auto"/>
        <w:right w:val="none" w:sz="0" w:space="0" w:color="auto"/>
      </w:divBdr>
    </w:div>
    <w:div w:id="1663656235">
      <w:bodyDiv w:val="1"/>
      <w:marLeft w:val="0"/>
      <w:marRight w:val="0"/>
      <w:marTop w:val="0"/>
      <w:marBottom w:val="0"/>
      <w:divBdr>
        <w:top w:val="none" w:sz="0" w:space="0" w:color="auto"/>
        <w:left w:val="none" w:sz="0" w:space="0" w:color="auto"/>
        <w:bottom w:val="none" w:sz="0" w:space="0" w:color="auto"/>
        <w:right w:val="none" w:sz="0" w:space="0" w:color="auto"/>
      </w:divBdr>
    </w:div>
    <w:div w:id="1976984105">
      <w:bodyDiv w:val="1"/>
      <w:marLeft w:val="0"/>
      <w:marRight w:val="0"/>
      <w:marTop w:val="0"/>
      <w:marBottom w:val="0"/>
      <w:divBdr>
        <w:top w:val="none" w:sz="0" w:space="0" w:color="auto"/>
        <w:left w:val="none" w:sz="0" w:space="0" w:color="auto"/>
        <w:bottom w:val="none" w:sz="0" w:space="0" w:color="auto"/>
        <w:right w:val="none" w:sz="0" w:space="0" w:color="auto"/>
      </w:divBdr>
    </w:div>
    <w:div w:id="1978870327">
      <w:bodyDiv w:val="1"/>
      <w:marLeft w:val="0"/>
      <w:marRight w:val="0"/>
      <w:marTop w:val="0"/>
      <w:marBottom w:val="0"/>
      <w:divBdr>
        <w:top w:val="none" w:sz="0" w:space="0" w:color="auto"/>
        <w:left w:val="none" w:sz="0" w:space="0" w:color="auto"/>
        <w:bottom w:val="none" w:sz="0" w:space="0" w:color="auto"/>
        <w:right w:val="none" w:sz="0" w:space="0" w:color="auto"/>
      </w:divBdr>
    </w:div>
    <w:div w:id="20809770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beyondpesticides.org/assets/media/documents/Summer2016MosquitosAndPollinators.pdf" TargetMode="External"/><Relationship Id="rId12" Type="http://schemas.openxmlformats.org/officeDocument/2006/relationships/hyperlink" Target="http://www.beyondpesticides.org/programs/mosquitos-and-insect-borne-diseases/overview"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http://www.cdc.gov/zika/vector/aerial-spraying.html" TargetMode="External"/><Relationship Id="rId10" Type="http://schemas.openxmlformats.org/officeDocument/2006/relationships/hyperlink" Target="http://www.zikavirusnet.com/aedes-aegypt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1123</Words>
  <Characters>6406</Characters>
  <Application>Microsoft Macintosh Word</Application>
  <DocSecurity>0</DocSecurity>
  <Lines>53</Lines>
  <Paragraphs>15</Paragraphs>
  <ScaleCrop>false</ScaleCrop>
  <Company/>
  <LinksUpToDate>false</LinksUpToDate>
  <CharactersWithSpaces>7514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Stiles</dc:creator>
  <cp:keywords/>
  <dc:description/>
  <cp:lastModifiedBy>Holly Stiles</cp:lastModifiedBy>
  <cp:revision>4</cp:revision>
  <cp:lastPrinted>2016-09-02T17:23:00Z</cp:lastPrinted>
  <dcterms:created xsi:type="dcterms:W3CDTF">2016-09-02T17:53:00Z</dcterms:created>
  <dcterms:modified xsi:type="dcterms:W3CDTF">2016-09-02T19:06:00Z</dcterms:modified>
</cp:coreProperties>
</file>